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F984C" w14:textId="77777777" w:rsidR="008D1627" w:rsidRPr="00990309" w:rsidRDefault="008D1627" w:rsidP="008D1627">
      <w:pPr>
        <w:shd w:val="clear" w:color="auto" w:fill="FFFFFF"/>
        <w:spacing w:line="390" w:lineRule="atLeast"/>
        <w:jc w:val="center"/>
        <w:rPr>
          <w:rFonts w:ascii="Arial" w:eastAsia="Times New Roman" w:hAnsi="Arial" w:cs="Arial"/>
          <w:b/>
          <w:bCs/>
          <w:color w:val="202124"/>
          <w:kern w:val="0"/>
          <w:sz w:val="44"/>
          <w:szCs w:val="44"/>
          <w:lang w:eastAsia="en-GB"/>
          <w14:ligatures w14:val="none"/>
        </w:rPr>
      </w:pPr>
      <w:r w:rsidRPr="00990309">
        <w:rPr>
          <w:rFonts w:ascii="Arial" w:eastAsia="Times New Roman" w:hAnsi="Arial" w:cs="Arial"/>
          <w:b/>
          <w:bCs/>
          <w:color w:val="202124"/>
          <w:kern w:val="0"/>
          <w:sz w:val="44"/>
          <w:szCs w:val="44"/>
          <w:lang w:eastAsia="en-GB"/>
          <w14:ligatures w14:val="none"/>
        </w:rPr>
        <w:t>Netaji Subhash University of Technology</w:t>
      </w:r>
    </w:p>
    <w:p w14:paraId="303AEB4C" w14:textId="77777777" w:rsidR="008D1627" w:rsidRDefault="008D1627" w:rsidP="008D1627">
      <w:pPr>
        <w:shd w:val="clear" w:color="auto" w:fill="FFFFFF"/>
        <w:spacing w:line="390" w:lineRule="atLeast"/>
        <w:jc w:val="center"/>
        <w:rPr>
          <w:rFonts w:ascii="Arial" w:eastAsia="Times New Roman" w:hAnsi="Arial" w:cs="Arial"/>
          <w:color w:val="202124"/>
          <w:kern w:val="0"/>
          <w:sz w:val="42"/>
          <w:szCs w:val="42"/>
          <w:lang w:eastAsia="en-GB"/>
          <w14:ligatures w14:val="none"/>
        </w:rPr>
      </w:pPr>
    </w:p>
    <w:p w14:paraId="3D57497C" w14:textId="77777777" w:rsidR="008D1627" w:rsidRPr="008D1627" w:rsidRDefault="008D1627" w:rsidP="008D1627">
      <w:pPr>
        <w:shd w:val="clear" w:color="auto" w:fill="FFFFFF"/>
        <w:spacing w:line="390" w:lineRule="atLeast"/>
        <w:jc w:val="center"/>
        <w:rPr>
          <w:rFonts w:ascii="Arial" w:eastAsia="Times New Roman" w:hAnsi="Arial" w:cs="Arial"/>
          <w:color w:val="202124"/>
          <w:kern w:val="0"/>
          <w:sz w:val="30"/>
          <w:szCs w:val="30"/>
          <w:lang w:eastAsia="en-GB"/>
          <w14:ligatures w14:val="none"/>
        </w:rPr>
      </w:pPr>
    </w:p>
    <w:p w14:paraId="52429092" w14:textId="77777777" w:rsidR="008D1627" w:rsidRPr="008D1627" w:rsidRDefault="008D1627" w:rsidP="008D1627">
      <w:pPr>
        <w:shd w:val="clear" w:color="auto" w:fill="FFFFFF"/>
        <w:jc w:val="center"/>
        <w:rPr>
          <w:rFonts w:ascii="Arial" w:eastAsia="Times New Roman" w:hAnsi="Arial" w:cs="Arial"/>
          <w:color w:val="202124"/>
          <w:kern w:val="0"/>
          <w:sz w:val="21"/>
          <w:szCs w:val="21"/>
          <w:lang w:eastAsia="en-GB"/>
          <w14:ligatures w14:val="none"/>
        </w:rPr>
      </w:pPr>
    </w:p>
    <w:p w14:paraId="4B39C836" w14:textId="1521BD61" w:rsidR="008D1627" w:rsidRDefault="008D1627" w:rsidP="008D1627">
      <w:pPr>
        <w:jc w:val="center"/>
      </w:pPr>
      <w:r>
        <w:rPr>
          <w:noProof/>
        </w:rPr>
        <w:drawing>
          <wp:inline distT="0" distB="0" distL="0" distR="0" wp14:anchorId="4A6AE1D1" wp14:editId="2F9A7DC4">
            <wp:extent cx="3818965" cy="3818965"/>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3833148" cy="3833148"/>
                    </a:xfrm>
                    <a:prstGeom prst="rect">
                      <a:avLst/>
                    </a:prstGeom>
                  </pic:spPr>
                </pic:pic>
              </a:graphicData>
            </a:graphic>
          </wp:inline>
        </w:drawing>
      </w:r>
    </w:p>
    <w:p w14:paraId="5CE95951" w14:textId="77777777" w:rsidR="008D1627" w:rsidRDefault="008D1627" w:rsidP="008D1627">
      <w:pPr>
        <w:jc w:val="center"/>
      </w:pPr>
    </w:p>
    <w:p w14:paraId="4DC0DD0B" w14:textId="77777777" w:rsidR="008D1627" w:rsidRDefault="008D1627" w:rsidP="008D1627">
      <w:pPr>
        <w:jc w:val="center"/>
      </w:pPr>
    </w:p>
    <w:p w14:paraId="66FEA124" w14:textId="46D74A32" w:rsidR="008D1627" w:rsidRPr="00990309" w:rsidRDefault="00990309" w:rsidP="008D1627">
      <w:pPr>
        <w:jc w:val="center"/>
        <w:rPr>
          <w:b/>
          <w:bCs/>
          <w:sz w:val="56"/>
          <w:szCs w:val="56"/>
        </w:rPr>
      </w:pPr>
      <w:r w:rsidRPr="00990309">
        <w:rPr>
          <w:b/>
          <w:bCs/>
          <w:sz w:val="56"/>
          <w:szCs w:val="56"/>
        </w:rPr>
        <w:t>DEEP LEARNING</w:t>
      </w:r>
      <w:r w:rsidR="008D1627" w:rsidRPr="00990309">
        <w:rPr>
          <w:b/>
          <w:bCs/>
          <w:sz w:val="56"/>
          <w:szCs w:val="56"/>
        </w:rPr>
        <w:t xml:space="preserve"> PROJECT </w:t>
      </w:r>
    </w:p>
    <w:p w14:paraId="6750AEA4" w14:textId="5FE06331" w:rsidR="008D1627" w:rsidRDefault="00990309" w:rsidP="00990309">
      <w:pPr>
        <w:rPr>
          <w:sz w:val="48"/>
          <w:szCs w:val="48"/>
        </w:rPr>
      </w:pPr>
      <w:r>
        <w:rPr>
          <w:sz w:val="48"/>
          <w:szCs w:val="48"/>
        </w:rPr>
        <w:t xml:space="preserve">               </w:t>
      </w:r>
      <w:r w:rsidR="008D1627">
        <w:rPr>
          <w:sz w:val="48"/>
          <w:szCs w:val="48"/>
        </w:rPr>
        <w:t>STOCK ANALYSIS</w:t>
      </w:r>
      <w:r>
        <w:rPr>
          <w:sz w:val="48"/>
          <w:szCs w:val="48"/>
        </w:rPr>
        <w:t xml:space="preserve"> REPORT FILE</w:t>
      </w:r>
    </w:p>
    <w:p w14:paraId="5BACCD8B" w14:textId="77777777" w:rsidR="00990309" w:rsidRDefault="00990309" w:rsidP="00990309">
      <w:pPr>
        <w:ind w:left="2880"/>
        <w:rPr>
          <w:b/>
          <w:bCs/>
          <w:sz w:val="44"/>
          <w:szCs w:val="44"/>
        </w:rPr>
      </w:pPr>
    </w:p>
    <w:p w14:paraId="24D48773" w14:textId="0C4C06C8" w:rsidR="00990309" w:rsidRPr="00990309" w:rsidRDefault="008D1627" w:rsidP="00990309">
      <w:pPr>
        <w:ind w:left="2880"/>
        <w:rPr>
          <w:b/>
          <w:bCs/>
          <w:sz w:val="44"/>
          <w:szCs w:val="44"/>
        </w:rPr>
      </w:pPr>
      <w:r w:rsidRPr="00990309">
        <w:rPr>
          <w:b/>
          <w:bCs/>
          <w:sz w:val="44"/>
          <w:szCs w:val="44"/>
        </w:rPr>
        <w:t>SUBMITTED BY-</w:t>
      </w:r>
    </w:p>
    <w:p w14:paraId="0B215E08" w14:textId="77777777" w:rsidR="00990309" w:rsidRDefault="00990309" w:rsidP="00990309">
      <w:pPr>
        <w:ind w:left="720" w:firstLine="720"/>
        <w:rPr>
          <w:sz w:val="36"/>
          <w:szCs w:val="36"/>
        </w:rPr>
      </w:pPr>
      <w:r>
        <w:rPr>
          <w:sz w:val="36"/>
          <w:szCs w:val="36"/>
        </w:rPr>
        <w:t xml:space="preserve">                  </w:t>
      </w:r>
      <w:r w:rsidR="008D1627" w:rsidRPr="008D1627">
        <w:rPr>
          <w:sz w:val="36"/>
          <w:szCs w:val="36"/>
        </w:rPr>
        <w:t xml:space="preserve">2020UEA6576 </w:t>
      </w:r>
    </w:p>
    <w:p w14:paraId="2A11AD83" w14:textId="79ECC3D3" w:rsidR="008D1627" w:rsidRDefault="008D1627" w:rsidP="00990309">
      <w:pPr>
        <w:ind w:left="2160" w:firstLine="720"/>
        <w:rPr>
          <w:sz w:val="36"/>
          <w:szCs w:val="36"/>
        </w:rPr>
      </w:pPr>
      <w:r w:rsidRPr="008D1627">
        <w:rPr>
          <w:sz w:val="36"/>
          <w:szCs w:val="36"/>
        </w:rPr>
        <w:t>VANSH GUPTA</w:t>
      </w:r>
    </w:p>
    <w:p w14:paraId="3065E4CA" w14:textId="77777777" w:rsidR="00990309" w:rsidRDefault="00990309" w:rsidP="00990309">
      <w:pPr>
        <w:rPr>
          <w:sz w:val="36"/>
          <w:szCs w:val="36"/>
        </w:rPr>
      </w:pPr>
    </w:p>
    <w:p w14:paraId="72BFCBC4" w14:textId="7D1BD922" w:rsidR="008D1627" w:rsidRPr="00990309" w:rsidRDefault="008D1627" w:rsidP="00990309">
      <w:pPr>
        <w:ind w:left="2880"/>
        <w:rPr>
          <w:b/>
          <w:bCs/>
          <w:sz w:val="44"/>
          <w:szCs w:val="44"/>
        </w:rPr>
      </w:pPr>
      <w:r w:rsidRPr="00990309">
        <w:rPr>
          <w:b/>
          <w:bCs/>
          <w:sz w:val="44"/>
          <w:szCs w:val="44"/>
        </w:rPr>
        <w:t>SUBMITTED TO-</w:t>
      </w:r>
    </w:p>
    <w:p w14:paraId="6C38802A" w14:textId="31E0D790" w:rsidR="008D1627" w:rsidRDefault="00990309" w:rsidP="00990309">
      <w:pPr>
        <w:ind w:left="2160" w:firstLine="720"/>
        <w:rPr>
          <w:sz w:val="36"/>
          <w:szCs w:val="36"/>
        </w:rPr>
      </w:pPr>
      <w:r>
        <w:rPr>
          <w:sz w:val="36"/>
          <w:szCs w:val="36"/>
        </w:rPr>
        <w:t>Prof Rashmi Gupta</w:t>
      </w:r>
    </w:p>
    <w:p w14:paraId="5C0BDE52" w14:textId="77777777" w:rsidR="00990309" w:rsidRDefault="00990309">
      <w:pPr>
        <w:rPr>
          <w:b/>
          <w:bCs/>
          <w:sz w:val="40"/>
          <w:szCs w:val="40"/>
        </w:rPr>
      </w:pPr>
      <w:r>
        <w:rPr>
          <w:b/>
          <w:bCs/>
          <w:sz w:val="40"/>
          <w:szCs w:val="40"/>
        </w:rPr>
        <w:br w:type="page"/>
      </w:r>
    </w:p>
    <w:p w14:paraId="362E34FC" w14:textId="66B22A41" w:rsidR="008D1627" w:rsidRPr="00433C77" w:rsidRDefault="008D1627" w:rsidP="008D1627">
      <w:pPr>
        <w:rPr>
          <w:b/>
          <w:bCs/>
          <w:sz w:val="40"/>
          <w:szCs w:val="40"/>
        </w:rPr>
      </w:pPr>
      <w:r w:rsidRPr="00433C77">
        <w:rPr>
          <w:b/>
          <w:bCs/>
          <w:sz w:val="40"/>
          <w:szCs w:val="40"/>
        </w:rPr>
        <w:lastRenderedPageBreak/>
        <w:t>INTRODUCTION</w:t>
      </w:r>
    </w:p>
    <w:p w14:paraId="6D37BE4C" w14:textId="77777777" w:rsidR="008D1627" w:rsidRPr="008D1627" w:rsidRDefault="008D1627" w:rsidP="008D1627">
      <w:pPr>
        <w:ind w:left="3600"/>
        <w:rPr>
          <w:sz w:val="28"/>
          <w:szCs w:val="28"/>
        </w:rPr>
      </w:pPr>
    </w:p>
    <w:p w14:paraId="2C71A184" w14:textId="3E368BA9" w:rsidR="008D1627" w:rsidRDefault="008D1627" w:rsidP="008D1627">
      <w:pPr>
        <w:shd w:val="clear" w:color="auto" w:fill="FFFFFF"/>
        <w:spacing w:after="100" w:afterAutospacing="1"/>
        <w:jc w:val="both"/>
        <w:rPr>
          <w:rFonts w:ascii="Arial" w:eastAsia="Times New Roman" w:hAnsi="Arial" w:cs="Arial"/>
          <w:color w:val="111111"/>
          <w:spacing w:val="1"/>
          <w:kern w:val="0"/>
          <w:sz w:val="27"/>
          <w:szCs w:val="27"/>
          <w:lang w:eastAsia="en-GB"/>
          <w14:ligatures w14:val="none"/>
        </w:rPr>
      </w:pPr>
      <w:r w:rsidRPr="008D1627">
        <w:rPr>
          <w:rFonts w:ascii="Arial" w:eastAsia="Times New Roman" w:hAnsi="Arial" w:cs="Arial"/>
          <w:color w:val="111111"/>
          <w:spacing w:val="1"/>
          <w:kern w:val="0"/>
          <w:sz w:val="27"/>
          <w:szCs w:val="27"/>
          <w:lang w:eastAsia="en-GB"/>
          <w14:ligatures w14:val="none"/>
        </w:rPr>
        <w:t>Stock analysis is the evaluation of a particular trading instrument, an investment sector, or the market as a whole. Stock analysts attempt to determine the future activity of an instrument, sector, or market.</w:t>
      </w:r>
    </w:p>
    <w:p w14:paraId="4CCB8CCB" w14:textId="78A2CB67" w:rsidR="008D1627" w:rsidRDefault="00433C77" w:rsidP="008D1627">
      <w:pPr>
        <w:shd w:val="clear" w:color="auto" w:fill="FFFFFF"/>
        <w:spacing w:after="100" w:afterAutospacing="1"/>
        <w:jc w:val="both"/>
        <w:rPr>
          <w:rFonts w:ascii="Arial" w:eastAsia="Times New Roman" w:hAnsi="Arial" w:cs="Arial"/>
          <w:color w:val="111111"/>
          <w:spacing w:val="1"/>
          <w:kern w:val="0"/>
          <w:sz w:val="27"/>
          <w:szCs w:val="27"/>
          <w:lang w:eastAsia="en-GB"/>
          <w14:ligatures w14:val="none"/>
        </w:rPr>
      </w:pPr>
      <w:r>
        <w:rPr>
          <w:rFonts w:ascii="Arial" w:eastAsia="Times New Roman" w:hAnsi="Arial" w:cs="Arial"/>
          <w:noProof/>
          <w:color w:val="111111"/>
          <w:spacing w:val="1"/>
          <w:kern w:val="0"/>
          <w:sz w:val="27"/>
          <w:szCs w:val="27"/>
          <w:lang w:eastAsia="en-GB"/>
        </w:rPr>
        <w:drawing>
          <wp:inline distT="0" distB="0" distL="0" distR="0" wp14:anchorId="18621C57" wp14:editId="469D61AD">
            <wp:extent cx="5731510" cy="33248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a:extLst>
                        <a:ext uri="{28A0092B-C50C-407E-A947-70E740481C1C}">
                          <a14:useLocalDpi xmlns:a14="http://schemas.microsoft.com/office/drawing/2010/main" val="0"/>
                        </a:ext>
                      </a:extLst>
                    </a:blip>
                    <a:stretch>
                      <a:fillRect/>
                    </a:stretch>
                  </pic:blipFill>
                  <pic:spPr>
                    <a:xfrm>
                      <a:off x="0" y="0"/>
                      <a:ext cx="5731510" cy="3324860"/>
                    </a:xfrm>
                    <a:prstGeom prst="rect">
                      <a:avLst/>
                    </a:prstGeom>
                  </pic:spPr>
                </pic:pic>
              </a:graphicData>
            </a:graphic>
          </wp:inline>
        </w:drawing>
      </w:r>
    </w:p>
    <w:p w14:paraId="423969AF" w14:textId="29F6E7DD" w:rsidR="00433C77" w:rsidRPr="00433C77" w:rsidRDefault="00433C77" w:rsidP="00433C77">
      <w:pPr>
        <w:shd w:val="clear" w:color="auto" w:fill="FFFFFF"/>
        <w:spacing w:before="100" w:beforeAutospacing="1" w:after="100" w:afterAutospacing="1"/>
        <w:outlineLvl w:val="1"/>
        <w:rPr>
          <w:rFonts w:ascii="Arial" w:eastAsia="Times New Roman" w:hAnsi="Arial" w:cs="Arial"/>
          <w:b/>
          <w:bCs/>
          <w:color w:val="111111"/>
          <w:spacing w:val="1"/>
          <w:kern w:val="0"/>
          <w:sz w:val="40"/>
          <w:szCs w:val="40"/>
          <w:lang w:eastAsia="en-GB"/>
          <w14:ligatures w14:val="none"/>
        </w:rPr>
      </w:pPr>
      <w:r>
        <w:rPr>
          <w:rFonts w:ascii="Arial" w:eastAsia="Times New Roman" w:hAnsi="Arial" w:cs="Arial"/>
          <w:b/>
          <w:bCs/>
          <w:color w:val="111111"/>
          <w:spacing w:val="1"/>
          <w:kern w:val="0"/>
          <w:sz w:val="40"/>
          <w:szCs w:val="40"/>
          <w:lang w:eastAsia="en-GB"/>
          <w14:ligatures w14:val="none"/>
        </w:rPr>
        <w:t>UNDERSTANDING STOCK ANALYSIS</w:t>
      </w:r>
    </w:p>
    <w:p w14:paraId="2F9835DE" w14:textId="77777777" w:rsidR="00433C77" w:rsidRPr="00433C77" w:rsidRDefault="00433C77" w:rsidP="00433C77">
      <w:pPr>
        <w:shd w:val="clear" w:color="auto" w:fill="FFFFFF"/>
        <w:spacing w:after="100" w:afterAutospacing="1"/>
        <w:jc w:val="both"/>
        <w:rPr>
          <w:rFonts w:ascii="Arial" w:eastAsia="Times New Roman" w:hAnsi="Arial" w:cs="Arial"/>
          <w:color w:val="111111"/>
          <w:spacing w:val="1"/>
          <w:kern w:val="0"/>
          <w:sz w:val="27"/>
          <w:szCs w:val="27"/>
          <w:lang w:eastAsia="en-GB"/>
          <w14:ligatures w14:val="none"/>
        </w:rPr>
      </w:pPr>
      <w:r w:rsidRPr="00433C77">
        <w:rPr>
          <w:rFonts w:ascii="Arial" w:eastAsia="Times New Roman" w:hAnsi="Arial" w:cs="Arial"/>
          <w:color w:val="111111"/>
          <w:spacing w:val="1"/>
          <w:kern w:val="0"/>
          <w:sz w:val="27"/>
          <w:szCs w:val="27"/>
          <w:lang w:eastAsia="en-GB"/>
          <w14:ligatures w14:val="none"/>
        </w:rPr>
        <w:t>Stock analysis is a method for investors and traders to make buying and selling decisions. By studying and evaluating past and current data, investors and traders attempt to gain an edge in the markets by making informed decisions.</w:t>
      </w:r>
    </w:p>
    <w:p w14:paraId="7D575093" w14:textId="77777777" w:rsidR="00433C77" w:rsidRPr="00433C77" w:rsidRDefault="00433C77" w:rsidP="00433C77">
      <w:pPr>
        <w:shd w:val="clear" w:color="auto" w:fill="FFFFFF"/>
        <w:spacing w:after="100" w:afterAutospacing="1"/>
        <w:jc w:val="both"/>
        <w:rPr>
          <w:rFonts w:ascii="Arial" w:eastAsia="Times New Roman" w:hAnsi="Arial" w:cs="Arial"/>
          <w:color w:val="111111"/>
          <w:spacing w:val="1"/>
          <w:kern w:val="0"/>
          <w:sz w:val="27"/>
          <w:szCs w:val="27"/>
          <w:lang w:eastAsia="en-GB"/>
          <w14:ligatures w14:val="none"/>
        </w:rPr>
      </w:pPr>
      <w:r w:rsidRPr="00433C77">
        <w:rPr>
          <w:rFonts w:ascii="Arial" w:eastAsia="Times New Roman" w:hAnsi="Arial" w:cs="Arial"/>
          <w:color w:val="111111"/>
          <w:spacing w:val="1"/>
          <w:kern w:val="0"/>
          <w:sz w:val="27"/>
          <w:szCs w:val="27"/>
          <w:lang w:eastAsia="en-GB"/>
          <w14:ligatures w14:val="none"/>
        </w:rPr>
        <w:t>The notion of stock analysis relies on the assumption that available market information can be used to determine the intrinsic value of a stock. In the primary methods discussed below, investors use financial statements, stock price movement, market indicators, or industry trends to make investment decisions.</w:t>
      </w:r>
    </w:p>
    <w:p w14:paraId="19BB09D2" w14:textId="77777777" w:rsidR="00433C77" w:rsidRPr="00433C77" w:rsidRDefault="00433C77" w:rsidP="00433C77">
      <w:pPr>
        <w:shd w:val="clear" w:color="auto" w:fill="FFFFFF"/>
        <w:spacing w:after="100" w:afterAutospacing="1"/>
        <w:jc w:val="both"/>
        <w:rPr>
          <w:rFonts w:ascii="Arial" w:eastAsia="Times New Roman" w:hAnsi="Arial" w:cs="Arial"/>
          <w:color w:val="111111"/>
          <w:spacing w:val="1"/>
          <w:kern w:val="0"/>
          <w:sz w:val="27"/>
          <w:szCs w:val="27"/>
          <w:lang w:eastAsia="en-GB"/>
          <w14:ligatures w14:val="none"/>
        </w:rPr>
      </w:pPr>
      <w:r w:rsidRPr="00433C77">
        <w:rPr>
          <w:rFonts w:ascii="Arial" w:eastAsia="Times New Roman" w:hAnsi="Arial" w:cs="Arial"/>
          <w:color w:val="111111"/>
          <w:spacing w:val="1"/>
          <w:kern w:val="0"/>
          <w:sz w:val="27"/>
          <w:szCs w:val="27"/>
          <w:lang w:eastAsia="en-GB"/>
          <w14:ligatures w14:val="none"/>
        </w:rPr>
        <w:t xml:space="preserve">Much of this strategy relies on leveraging historical information. For instance, investors may </w:t>
      </w:r>
      <w:proofErr w:type="spellStart"/>
      <w:r w:rsidRPr="00433C77">
        <w:rPr>
          <w:rFonts w:ascii="Arial" w:eastAsia="Times New Roman" w:hAnsi="Arial" w:cs="Arial"/>
          <w:color w:val="111111"/>
          <w:spacing w:val="1"/>
          <w:kern w:val="0"/>
          <w:sz w:val="27"/>
          <w:szCs w:val="27"/>
          <w:lang w:eastAsia="en-GB"/>
          <w14:ligatures w14:val="none"/>
        </w:rPr>
        <w:t>analyze</w:t>
      </w:r>
      <w:proofErr w:type="spellEnd"/>
      <w:r w:rsidRPr="00433C77">
        <w:rPr>
          <w:rFonts w:ascii="Arial" w:eastAsia="Times New Roman" w:hAnsi="Arial" w:cs="Arial"/>
          <w:color w:val="111111"/>
          <w:spacing w:val="1"/>
          <w:kern w:val="0"/>
          <w:sz w:val="27"/>
          <w:szCs w:val="27"/>
          <w:lang w:eastAsia="en-GB"/>
          <w14:ligatures w14:val="none"/>
        </w:rPr>
        <w:t xml:space="preserve"> a company's stock based on </w:t>
      </w:r>
      <w:proofErr w:type="spellStart"/>
      <w:r w:rsidRPr="00433C77">
        <w:rPr>
          <w:rFonts w:ascii="Arial" w:eastAsia="Times New Roman" w:hAnsi="Arial" w:cs="Arial"/>
          <w:color w:val="111111"/>
          <w:spacing w:val="1"/>
          <w:kern w:val="0"/>
          <w:sz w:val="27"/>
          <w:szCs w:val="27"/>
          <w:lang w:eastAsia="en-GB"/>
          <w14:ligatures w14:val="none"/>
        </w:rPr>
        <w:t>it's</w:t>
      </w:r>
      <w:proofErr w:type="spellEnd"/>
      <w:r w:rsidRPr="00433C77">
        <w:rPr>
          <w:rFonts w:ascii="Arial" w:eastAsia="Times New Roman" w:hAnsi="Arial" w:cs="Arial"/>
          <w:color w:val="111111"/>
          <w:spacing w:val="1"/>
          <w:kern w:val="0"/>
          <w:sz w:val="27"/>
          <w:szCs w:val="27"/>
          <w:lang w:eastAsia="en-GB"/>
          <w14:ligatures w14:val="none"/>
        </w:rPr>
        <w:t xml:space="preserve"> financial performance. An analyst that is trying to determine the fair price of that stock may strive to understand how similar companies of similar performance performed in the past.</w:t>
      </w:r>
    </w:p>
    <w:p w14:paraId="37747EDA" w14:textId="77777777" w:rsidR="00433C77" w:rsidRPr="00433C77" w:rsidRDefault="00433C77" w:rsidP="00433C77">
      <w:pPr>
        <w:shd w:val="clear" w:color="auto" w:fill="FFFFFF"/>
        <w:spacing w:after="100" w:afterAutospacing="1"/>
        <w:jc w:val="both"/>
        <w:rPr>
          <w:rFonts w:ascii="Arial" w:eastAsia="Times New Roman" w:hAnsi="Arial" w:cs="Arial"/>
          <w:color w:val="111111"/>
          <w:spacing w:val="1"/>
          <w:kern w:val="0"/>
          <w:sz w:val="27"/>
          <w:szCs w:val="27"/>
          <w:lang w:eastAsia="en-GB"/>
          <w14:ligatures w14:val="none"/>
        </w:rPr>
      </w:pPr>
      <w:r w:rsidRPr="00433C77">
        <w:rPr>
          <w:rFonts w:ascii="Arial" w:eastAsia="Times New Roman" w:hAnsi="Arial" w:cs="Arial"/>
          <w:color w:val="111111"/>
          <w:spacing w:val="1"/>
          <w:kern w:val="0"/>
          <w:sz w:val="27"/>
          <w:szCs w:val="27"/>
          <w:lang w:eastAsia="en-GB"/>
          <w14:ligatures w14:val="none"/>
        </w:rPr>
        <w:lastRenderedPageBreak/>
        <w:t>There are two basic types of stock analysis: </w:t>
      </w:r>
      <w:hyperlink r:id="rId6" w:history="1">
        <w:r w:rsidRPr="00433C77">
          <w:rPr>
            <w:rFonts w:ascii="Arial" w:eastAsia="Times New Roman" w:hAnsi="Arial" w:cs="Arial"/>
            <w:color w:val="2C40D0"/>
            <w:spacing w:val="1"/>
            <w:kern w:val="0"/>
            <w:sz w:val="27"/>
            <w:szCs w:val="27"/>
            <w:u w:val="single"/>
            <w:lang w:eastAsia="en-GB"/>
            <w14:ligatures w14:val="none"/>
          </w:rPr>
          <w:t>fundamental analysis</w:t>
        </w:r>
      </w:hyperlink>
      <w:r w:rsidRPr="00433C77">
        <w:rPr>
          <w:rFonts w:ascii="Arial" w:eastAsia="Times New Roman" w:hAnsi="Arial" w:cs="Arial"/>
          <w:color w:val="111111"/>
          <w:spacing w:val="1"/>
          <w:kern w:val="0"/>
          <w:sz w:val="27"/>
          <w:szCs w:val="27"/>
          <w:lang w:eastAsia="en-GB"/>
          <w14:ligatures w14:val="none"/>
        </w:rPr>
        <w:t> and </w:t>
      </w:r>
      <w:hyperlink r:id="rId7" w:history="1">
        <w:r w:rsidRPr="00433C77">
          <w:rPr>
            <w:rFonts w:ascii="Arial" w:eastAsia="Times New Roman" w:hAnsi="Arial" w:cs="Arial"/>
            <w:color w:val="2C40D0"/>
            <w:spacing w:val="1"/>
            <w:kern w:val="0"/>
            <w:sz w:val="27"/>
            <w:szCs w:val="27"/>
            <w:u w:val="single"/>
            <w:lang w:eastAsia="en-GB"/>
            <w14:ligatures w14:val="none"/>
          </w:rPr>
          <w:t>technical analysis</w:t>
        </w:r>
      </w:hyperlink>
      <w:r w:rsidRPr="00433C77">
        <w:rPr>
          <w:rFonts w:ascii="Arial" w:eastAsia="Times New Roman" w:hAnsi="Arial" w:cs="Arial"/>
          <w:color w:val="111111"/>
          <w:spacing w:val="1"/>
          <w:kern w:val="0"/>
          <w:sz w:val="27"/>
          <w:szCs w:val="27"/>
          <w:lang w:eastAsia="en-GB"/>
          <w14:ligatures w14:val="none"/>
        </w:rPr>
        <w:t>. Each method is discussed more in-depth below.</w:t>
      </w:r>
    </w:p>
    <w:p w14:paraId="5F958854" w14:textId="0609858D" w:rsidR="00433C77" w:rsidRDefault="00433C77" w:rsidP="00433C77">
      <w:pPr>
        <w:pStyle w:val="Heading2"/>
        <w:shd w:val="clear" w:color="auto" w:fill="FFFFFF"/>
        <w:rPr>
          <w:rFonts w:ascii="Arial" w:hAnsi="Arial" w:cs="Arial"/>
          <w:color w:val="111111"/>
          <w:spacing w:val="1"/>
        </w:rPr>
      </w:pPr>
      <w:r>
        <w:rPr>
          <w:rStyle w:val="mntl-sc-block-headingtext"/>
          <w:rFonts w:ascii="Arial" w:hAnsi="Arial" w:cs="Arial"/>
          <w:color w:val="111111"/>
          <w:spacing w:val="1"/>
        </w:rPr>
        <w:t>FUNDAMENTAL ANALYSIS</w:t>
      </w:r>
    </w:p>
    <w:p w14:paraId="069BEDDD" w14:textId="77777777" w:rsidR="00433C77" w:rsidRDefault="00433C77" w:rsidP="00433C77">
      <w:pPr>
        <w:pStyle w:val="comp"/>
        <w:shd w:val="clear" w:color="auto" w:fill="FFFFFF"/>
        <w:spacing w:before="0" w:beforeAutospacing="0"/>
        <w:jc w:val="both"/>
        <w:rPr>
          <w:rFonts w:ascii="Arial" w:hAnsi="Arial" w:cs="Arial"/>
          <w:color w:val="111111"/>
          <w:spacing w:val="1"/>
          <w:sz w:val="27"/>
          <w:szCs w:val="27"/>
        </w:rPr>
      </w:pPr>
      <w:r>
        <w:rPr>
          <w:rFonts w:ascii="Arial" w:hAnsi="Arial" w:cs="Arial"/>
          <w:color w:val="111111"/>
          <w:spacing w:val="1"/>
          <w:sz w:val="27"/>
          <w:szCs w:val="27"/>
        </w:rPr>
        <w:t xml:space="preserve">Fundamental analysis concentrates on data from sources, including financial records, economic reports, company assets, and market share. To conduct fundamental analysis on a public company or sector, investors and analysts typically </w:t>
      </w:r>
      <w:proofErr w:type="spellStart"/>
      <w:r>
        <w:rPr>
          <w:rFonts w:ascii="Arial" w:hAnsi="Arial" w:cs="Arial"/>
          <w:color w:val="111111"/>
          <w:spacing w:val="1"/>
          <w:sz w:val="27"/>
          <w:szCs w:val="27"/>
        </w:rPr>
        <w:t>analyze</w:t>
      </w:r>
      <w:proofErr w:type="spellEnd"/>
      <w:r>
        <w:rPr>
          <w:rFonts w:ascii="Arial" w:hAnsi="Arial" w:cs="Arial"/>
          <w:color w:val="111111"/>
          <w:spacing w:val="1"/>
          <w:sz w:val="27"/>
          <w:szCs w:val="27"/>
        </w:rPr>
        <w:t xml:space="preserve"> the metrics on a company’s </w:t>
      </w:r>
      <w:hyperlink r:id="rId8" w:history="1">
        <w:r>
          <w:rPr>
            <w:rStyle w:val="Hyperlink"/>
            <w:rFonts w:ascii="Arial" w:hAnsi="Arial" w:cs="Arial"/>
            <w:color w:val="2C40D0"/>
            <w:spacing w:val="1"/>
            <w:sz w:val="27"/>
            <w:szCs w:val="27"/>
          </w:rPr>
          <w:t>financial statements</w:t>
        </w:r>
      </w:hyperlink>
      <w:r>
        <w:rPr>
          <w:rFonts w:ascii="Arial" w:hAnsi="Arial" w:cs="Arial"/>
          <w:color w:val="111111"/>
          <w:spacing w:val="1"/>
          <w:sz w:val="27"/>
          <w:szCs w:val="27"/>
        </w:rPr>
        <w:t> – </w:t>
      </w:r>
      <w:hyperlink r:id="rId9" w:history="1">
        <w:r>
          <w:rPr>
            <w:rStyle w:val="Hyperlink"/>
            <w:rFonts w:ascii="Arial" w:hAnsi="Arial" w:cs="Arial"/>
            <w:color w:val="2C40D0"/>
            <w:spacing w:val="1"/>
            <w:sz w:val="27"/>
            <w:szCs w:val="27"/>
          </w:rPr>
          <w:t>balance sheet</w:t>
        </w:r>
      </w:hyperlink>
      <w:r>
        <w:rPr>
          <w:rFonts w:ascii="Arial" w:hAnsi="Arial" w:cs="Arial"/>
          <w:color w:val="111111"/>
          <w:spacing w:val="1"/>
          <w:sz w:val="27"/>
          <w:szCs w:val="27"/>
        </w:rPr>
        <w:t>, </w:t>
      </w:r>
      <w:hyperlink r:id="rId10" w:history="1">
        <w:r>
          <w:rPr>
            <w:rStyle w:val="Hyperlink"/>
            <w:rFonts w:ascii="Arial" w:hAnsi="Arial" w:cs="Arial"/>
            <w:color w:val="2C40D0"/>
            <w:spacing w:val="1"/>
            <w:sz w:val="27"/>
            <w:szCs w:val="27"/>
          </w:rPr>
          <w:t>income statement</w:t>
        </w:r>
      </w:hyperlink>
      <w:r>
        <w:rPr>
          <w:rFonts w:ascii="Arial" w:hAnsi="Arial" w:cs="Arial"/>
          <w:color w:val="111111"/>
          <w:spacing w:val="1"/>
          <w:sz w:val="27"/>
          <w:szCs w:val="27"/>
        </w:rPr>
        <w:t>, </w:t>
      </w:r>
      <w:hyperlink r:id="rId11" w:history="1">
        <w:r>
          <w:rPr>
            <w:rStyle w:val="Hyperlink"/>
            <w:rFonts w:ascii="Arial" w:hAnsi="Arial" w:cs="Arial"/>
            <w:color w:val="2C40D0"/>
            <w:spacing w:val="1"/>
            <w:sz w:val="27"/>
            <w:szCs w:val="27"/>
          </w:rPr>
          <w:t>cash flow statement</w:t>
        </w:r>
      </w:hyperlink>
      <w:r>
        <w:rPr>
          <w:rFonts w:ascii="Arial" w:hAnsi="Arial" w:cs="Arial"/>
          <w:color w:val="111111"/>
          <w:spacing w:val="1"/>
          <w:sz w:val="27"/>
          <w:szCs w:val="27"/>
        </w:rPr>
        <w:t>, and </w:t>
      </w:r>
      <w:hyperlink r:id="rId12" w:history="1">
        <w:r>
          <w:rPr>
            <w:rStyle w:val="Hyperlink"/>
            <w:rFonts w:ascii="Arial" w:hAnsi="Arial" w:cs="Arial"/>
            <w:color w:val="2C40D0"/>
            <w:spacing w:val="1"/>
            <w:sz w:val="27"/>
            <w:szCs w:val="27"/>
          </w:rPr>
          <w:t>footnotes</w:t>
        </w:r>
      </w:hyperlink>
      <w:r>
        <w:rPr>
          <w:rFonts w:ascii="Arial" w:hAnsi="Arial" w:cs="Arial"/>
          <w:color w:val="111111"/>
          <w:spacing w:val="1"/>
          <w:sz w:val="27"/>
          <w:szCs w:val="27"/>
        </w:rPr>
        <w:t>.</w:t>
      </w:r>
    </w:p>
    <w:p w14:paraId="7C298EF9" w14:textId="6E91B9E4" w:rsidR="00433C77" w:rsidRDefault="00433C77" w:rsidP="00433C77">
      <w:pPr>
        <w:pStyle w:val="comp"/>
        <w:shd w:val="clear" w:color="auto" w:fill="FFFFFF"/>
        <w:spacing w:before="0" w:beforeAutospacing="0"/>
        <w:jc w:val="both"/>
        <w:rPr>
          <w:rFonts w:ascii="Arial" w:hAnsi="Arial" w:cs="Arial"/>
          <w:color w:val="111111"/>
          <w:spacing w:val="1"/>
          <w:sz w:val="27"/>
          <w:szCs w:val="27"/>
        </w:rPr>
      </w:pPr>
      <w:r>
        <w:rPr>
          <w:rFonts w:ascii="Arial" w:hAnsi="Arial" w:cs="Arial"/>
          <w:color w:val="111111"/>
          <w:spacing w:val="1"/>
          <w:sz w:val="27"/>
          <w:szCs w:val="27"/>
        </w:rPr>
        <w:t>These statements are released to the public in the form of a </w:t>
      </w:r>
      <w:hyperlink r:id="rId13" w:history="1">
        <w:r>
          <w:rPr>
            <w:rStyle w:val="Hyperlink"/>
            <w:rFonts w:ascii="Arial" w:hAnsi="Arial" w:cs="Arial"/>
            <w:color w:val="2C40D0"/>
            <w:spacing w:val="1"/>
            <w:sz w:val="27"/>
            <w:szCs w:val="27"/>
          </w:rPr>
          <w:t>10-Q</w:t>
        </w:r>
      </w:hyperlink>
      <w:r>
        <w:rPr>
          <w:rFonts w:ascii="Arial" w:hAnsi="Arial" w:cs="Arial"/>
          <w:color w:val="111111"/>
          <w:spacing w:val="1"/>
          <w:sz w:val="27"/>
          <w:szCs w:val="27"/>
        </w:rPr>
        <w:t> or </w:t>
      </w:r>
      <w:hyperlink r:id="rId14" w:history="1">
        <w:r>
          <w:rPr>
            <w:rStyle w:val="Hyperlink"/>
            <w:rFonts w:ascii="Arial" w:hAnsi="Arial" w:cs="Arial"/>
            <w:color w:val="2C40D0"/>
            <w:spacing w:val="1"/>
            <w:sz w:val="27"/>
            <w:szCs w:val="27"/>
          </w:rPr>
          <w:t>10-K report</w:t>
        </w:r>
      </w:hyperlink>
      <w:r>
        <w:rPr>
          <w:rFonts w:ascii="Arial" w:hAnsi="Arial" w:cs="Arial"/>
          <w:color w:val="111111"/>
          <w:spacing w:val="1"/>
          <w:sz w:val="27"/>
          <w:szCs w:val="27"/>
        </w:rPr>
        <w:t> through the database system, </w:t>
      </w:r>
      <w:hyperlink r:id="rId15" w:history="1">
        <w:r>
          <w:rPr>
            <w:rStyle w:val="Hyperlink"/>
            <w:rFonts w:ascii="Arial" w:hAnsi="Arial" w:cs="Arial"/>
            <w:color w:val="2C40D0"/>
            <w:spacing w:val="1"/>
            <w:sz w:val="27"/>
            <w:szCs w:val="27"/>
          </w:rPr>
          <w:t>EDGAR</w:t>
        </w:r>
      </w:hyperlink>
      <w:r>
        <w:rPr>
          <w:rFonts w:ascii="Arial" w:hAnsi="Arial" w:cs="Arial"/>
          <w:color w:val="111111"/>
          <w:spacing w:val="1"/>
          <w:sz w:val="27"/>
          <w:szCs w:val="27"/>
        </w:rPr>
        <w:t>, which is administered by the U.S. </w:t>
      </w:r>
      <w:hyperlink r:id="rId16" w:history="1">
        <w:r>
          <w:rPr>
            <w:rStyle w:val="Hyperlink"/>
            <w:rFonts w:ascii="Arial" w:hAnsi="Arial" w:cs="Arial"/>
            <w:color w:val="2C40D0"/>
            <w:spacing w:val="1"/>
            <w:sz w:val="27"/>
            <w:szCs w:val="27"/>
          </w:rPr>
          <w:t>Securities and Exchange Commission</w:t>
        </w:r>
      </w:hyperlink>
      <w:r>
        <w:rPr>
          <w:rFonts w:ascii="Arial" w:hAnsi="Arial" w:cs="Arial"/>
          <w:color w:val="111111"/>
          <w:spacing w:val="1"/>
          <w:sz w:val="27"/>
          <w:szCs w:val="27"/>
        </w:rPr>
        <w:t xml:space="preserve"> (SEC). Also, the earnings report released by a company during its quarterly earnings press release is </w:t>
      </w:r>
      <w:proofErr w:type="spellStart"/>
      <w:r>
        <w:rPr>
          <w:rFonts w:ascii="Arial" w:hAnsi="Arial" w:cs="Arial"/>
          <w:color w:val="111111"/>
          <w:spacing w:val="1"/>
          <w:sz w:val="27"/>
          <w:szCs w:val="27"/>
        </w:rPr>
        <w:t>analyzed</w:t>
      </w:r>
      <w:proofErr w:type="spellEnd"/>
      <w:r>
        <w:rPr>
          <w:rFonts w:ascii="Arial" w:hAnsi="Arial" w:cs="Arial"/>
          <w:color w:val="111111"/>
          <w:spacing w:val="1"/>
          <w:sz w:val="27"/>
          <w:szCs w:val="27"/>
        </w:rPr>
        <w:t xml:space="preserve"> by investors who look to ascertain how much in revenue, expenses, and profits a company made.</w:t>
      </w:r>
    </w:p>
    <w:p w14:paraId="4F0C2396" w14:textId="6F20007D" w:rsidR="00433C77" w:rsidRPr="00433C77" w:rsidRDefault="00433C77" w:rsidP="00433C77">
      <w:pPr>
        <w:shd w:val="clear" w:color="auto" w:fill="FFFFFF"/>
        <w:spacing w:before="100" w:beforeAutospacing="1" w:after="100" w:afterAutospacing="1"/>
        <w:jc w:val="both"/>
        <w:outlineLvl w:val="1"/>
        <w:rPr>
          <w:rFonts w:ascii="Arial" w:eastAsia="Times New Roman" w:hAnsi="Arial" w:cs="Arial"/>
          <w:b/>
          <w:bCs/>
          <w:color w:val="111111"/>
          <w:spacing w:val="1"/>
          <w:kern w:val="0"/>
          <w:sz w:val="36"/>
          <w:szCs w:val="36"/>
          <w:lang w:eastAsia="en-GB"/>
          <w14:ligatures w14:val="none"/>
        </w:rPr>
      </w:pPr>
      <w:r>
        <w:rPr>
          <w:rFonts w:ascii="Arial" w:eastAsia="Times New Roman" w:hAnsi="Arial" w:cs="Arial"/>
          <w:b/>
          <w:bCs/>
          <w:color w:val="111111"/>
          <w:spacing w:val="1"/>
          <w:kern w:val="0"/>
          <w:sz w:val="36"/>
          <w:szCs w:val="36"/>
          <w:lang w:eastAsia="en-GB"/>
          <w14:ligatures w14:val="none"/>
        </w:rPr>
        <w:t>TECHNICAL ANALYSIS</w:t>
      </w:r>
    </w:p>
    <w:p w14:paraId="1FBE020B" w14:textId="77777777" w:rsidR="00433C77" w:rsidRPr="00433C77" w:rsidRDefault="00433C77" w:rsidP="00433C77">
      <w:pPr>
        <w:shd w:val="clear" w:color="auto" w:fill="FFFFFF"/>
        <w:spacing w:after="100" w:afterAutospacing="1"/>
        <w:jc w:val="both"/>
        <w:rPr>
          <w:rFonts w:ascii="Arial" w:eastAsia="Times New Roman" w:hAnsi="Arial" w:cs="Arial"/>
          <w:color w:val="111111"/>
          <w:spacing w:val="1"/>
          <w:kern w:val="0"/>
          <w:sz w:val="27"/>
          <w:szCs w:val="27"/>
          <w:lang w:eastAsia="en-GB"/>
          <w14:ligatures w14:val="none"/>
        </w:rPr>
      </w:pPr>
      <w:r w:rsidRPr="00433C77">
        <w:rPr>
          <w:rFonts w:ascii="Arial" w:eastAsia="Times New Roman" w:hAnsi="Arial" w:cs="Arial"/>
          <w:color w:val="111111"/>
          <w:spacing w:val="1"/>
          <w:kern w:val="0"/>
          <w:sz w:val="27"/>
          <w:szCs w:val="27"/>
          <w:lang w:eastAsia="en-GB"/>
          <w14:ligatures w14:val="none"/>
        </w:rPr>
        <w:t xml:space="preserve">The second method of stock analysis is technical analysis. Technical analysis focuses on the study of past and present price action to predict the probability of future price movements. Technical analysts </w:t>
      </w:r>
      <w:proofErr w:type="spellStart"/>
      <w:r w:rsidRPr="00433C77">
        <w:rPr>
          <w:rFonts w:ascii="Arial" w:eastAsia="Times New Roman" w:hAnsi="Arial" w:cs="Arial"/>
          <w:color w:val="111111"/>
          <w:spacing w:val="1"/>
          <w:kern w:val="0"/>
          <w:sz w:val="27"/>
          <w:szCs w:val="27"/>
          <w:lang w:eastAsia="en-GB"/>
          <w14:ligatures w14:val="none"/>
        </w:rPr>
        <w:t>analyze</w:t>
      </w:r>
      <w:proofErr w:type="spellEnd"/>
      <w:r w:rsidRPr="00433C77">
        <w:rPr>
          <w:rFonts w:ascii="Arial" w:eastAsia="Times New Roman" w:hAnsi="Arial" w:cs="Arial"/>
          <w:color w:val="111111"/>
          <w:spacing w:val="1"/>
          <w:kern w:val="0"/>
          <w:sz w:val="27"/>
          <w:szCs w:val="27"/>
          <w:lang w:eastAsia="en-GB"/>
          <w14:ligatures w14:val="none"/>
        </w:rPr>
        <w:t xml:space="preserve"> the financial market as a whole and are primarily concerned with price and volume, as well as the demand and supply factors that move the market.</w:t>
      </w:r>
    </w:p>
    <w:p w14:paraId="24A2CBD6" w14:textId="771D26C3" w:rsidR="00433C77" w:rsidRDefault="00433C77" w:rsidP="00433C77">
      <w:pPr>
        <w:shd w:val="clear" w:color="auto" w:fill="FFFFFF"/>
        <w:spacing w:after="100" w:afterAutospacing="1"/>
        <w:jc w:val="both"/>
        <w:rPr>
          <w:rFonts w:ascii="Arial" w:eastAsia="Times New Roman" w:hAnsi="Arial" w:cs="Arial"/>
          <w:color w:val="111111"/>
          <w:spacing w:val="1"/>
          <w:kern w:val="0"/>
          <w:sz w:val="27"/>
          <w:szCs w:val="27"/>
          <w:lang w:eastAsia="en-GB"/>
          <w14:ligatures w14:val="none"/>
        </w:rPr>
      </w:pPr>
      <w:r w:rsidRPr="00433C77">
        <w:rPr>
          <w:rFonts w:ascii="Arial" w:eastAsia="Times New Roman" w:hAnsi="Arial" w:cs="Arial"/>
          <w:color w:val="111111"/>
          <w:spacing w:val="1"/>
          <w:kern w:val="0"/>
          <w:sz w:val="27"/>
          <w:szCs w:val="27"/>
          <w:lang w:eastAsia="en-GB"/>
          <w14:ligatures w14:val="none"/>
        </w:rPr>
        <w:t>Charts are a key tool for technical analysts as they show a graphical illustration of a stock’s </w:t>
      </w:r>
      <w:hyperlink r:id="rId17" w:history="1">
        <w:r w:rsidRPr="00433C77">
          <w:rPr>
            <w:rFonts w:ascii="Arial" w:eastAsia="Times New Roman" w:hAnsi="Arial" w:cs="Arial"/>
            <w:color w:val="2C40D0"/>
            <w:spacing w:val="1"/>
            <w:kern w:val="0"/>
            <w:sz w:val="27"/>
            <w:szCs w:val="27"/>
            <w:u w:val="single"/>
            <w:lang w:eastAsia="en-GB"/>
            <w14:ligatures w14:val="none"/>
          </w:rPr>
          <w:t>trend</w:t>
        </w:r>
      </w:hyperlink>
      <w:r w:rsidRPr="00433C77">
        <w:rPr>
          <w:rFonts w:ascii="Arial" w:eastAsia="Times New Roman" w:hAnsi="Arial" w:cs="Arial"/>
          <w:color w:val="111111"/>
          <w:spacing w:val="1"/>
          <w:kern w:val="0"/>
          <w:sz w:val="27"/>
          <w:szCs w:val="27"/>
          <w:lang w:eastAsia="en-GB"/>
          <w14:ligatures w14:val="none"/>
        </w:rPr>
        <w:t> within a stated time period. For example, using a chart, a technical analyst may mark certain areas as a </w:t>
      </w:r>
      <w:hyperlink r:id="rId18" w:history="1">
        <w:r w:rsidRPr="00433C77">
          <w:rPr>
            <w:rFonts w:ascii="Arial" w:eastAsia="Times New Roman" w:hAnsi="Arial" w:cs="Arial"/>
            <w:color w:val="2C40D0"/>
            <w:spacing w:val="1"/>
            <w:kern w:val="0"/>
            <w:sz w:val="27"/>
            <w:szCs w:val="27"/>
            <w:u w:val="single"/>
            <w:lang w:eastAsia="en-GB"/>
            <w14:ligatures w14:val="none"/>
          </w:rPr>
          <w:t>support</w:t>
        </w:r>
      </w:hyperlink>
      <w:r w:rsidRPr="00433C77">
        <w:rPr>
          <w:rFonts w:ascii="Arial" w:eastAsia="Times New Roman" w:hAnsi="Arial" w:cs="Arial"/>
          <w:color w:val="111111"/>
          <w:spacing w:val="1"/>
          <w:kern w:val="0"/>
          <w:sz w:val="27"/>
          <w:szCs w:val="27"/>
          <w:lang w:eastAsia="en-GB"/>
          <w14:ligatures w14:val="none"/>
        </w:rPr>
        <w:t> or </w:t>
      </w:r>
      <w:hyperlink r:id="rId19" w:history="1">
        <w:r w:rsidRPr="00433C77">
          <w:rPr>
            <w:rFonts w:ascii="Arial" w:eastAsia="Times New Roman" w:hAnsi="Arial" w:cs="Arial"/>
            <w:color w:val="2C40D0"/>
            <w:spacing w:val="1"/>
            <w:kern w:val="0"/>
            <w:sz w:val="27"/>
            <w:szCs w:val="27"/>
            <w:u w:val="single"/>
            <w:lang w:eastAsia="en-GB"/>
            <w14:ligatures w14:val="none"/>
          </w:rPr>
          <w:t>resistance</w:t>
        </w:r>
      </w:hyperlink>
      <w:r w:rsidRPr="00433C77">
        <w:rPr>
          <w:rFonts w:ascii="Arial" w:eastAsia="Times New Roman" w:hAnsi="Arial" w:cs="Arial"/>
          <w:color w:val="111111"/>
          <w:spacing w:val="1"/>
          <w:kern w:val="0"/>
          <w:sz w:val="27"/>
          <w:szCs w:val="27"/>
          <w:lang w:eastAsia="en-GB"/>
          <w14:ligatures w14:val="none"/>
        </w:rPr>
        <w:t> level. The support levels are marked by previous lows below the </w:t>
      </w:r>
      <w:hyperlink r:id="rId20" w:history="1">
        <w:r w:rsidRPr="00433C77">
          <w:rPr>
            <w:rFonts w:ascii="Arial" w:eastAsia="Times New Roman" w:hAnsi="Arial" w:cs="Arial"/>
            <w:color w:val="2C40D0"/>
            <w:spacing w:val="1"/>
            <w:kern w:val="0"/>
            <w:sz w:val="27"/>
            <w:szCs w:val="27"/>
            <w:u w:val="single"/>
            <w:lang w:eastAsia="en-GB"/>
            <w14:ligatures w14:val="none"/>
          </w:rPr>
          <w:t>current trading price</w:t>
        </w:r>
      </w:hyperlink>
      <w:r w:rsidRPr="00433C77">
        <w:rPr>
          <w:rFonts w:ascii="Arial" w:eastAsia="Times New Roman" w:hAnsi="Arial" w:cs="Arial"/>
          <w:color w:val="111111"/>
          <w:spacing w:val="1"/>
          <w:kern w:val="0"/>
          <w:sz w:val="27"/>
          <w:szCs w:val="27"/>
          <w:lang w:eastAsia="en-GB"/>
          <w14:ligatures w14:val="none"/>
        </w:rPr>
        <w:t>, and the resistance markers are placed at previous highs above the current </w:t>
      </w:r>
      <w:hyperlink r:id="rId21" w:history="1">
        <w:r w:rsidRPr="00433C77">
          <w:rPr>
            <w:rFonts w:ascii="Arial" w:eastAsia="Times New Roman" w:hAnsi="Arial" w:cs="Arial"/>
            <w:color w:val="2C40D0"/>
            <w:spacing w:val="1"/>
            <w:kern w:val="0"/>
            <w:sz w:val="27"/>
            <w:szCs w:val="27"/>
            <w:u w:val="single"/>
            <w:lang w:eastAsia="en-GB"/>
            <w14:ligatures w14:val="none"/>
          </w:rPr>
          <w:t>market price</w:t>
        </w:r>
      </w:hyperlink>
      <w:r w:rsidRPr="00433C77">
        <w:rPr>
          <w:rFonts w:ascii="Arial" w:eastAsia="Times New Roman" w:hAnsi="Arial" w:cs="Arial"/>
          <w:color w:val="111111"/>
          <w:spacing w:val="1"/>
          <w:kern w:val="0"/>
          <w:sz w:val="27"/>
          <w:szCs w:val="27"/>
          <w:lang w:eastAsia="en-GB"/>
          <w14:ligatures w14:val="none"/>
        </w:rPr>
        <w:t> of the stock. A break below the support level would indicate a </w:t>
      </w:r>
      <w:hyperlink r:id="rId22" w:history="1">
        <w:r w:rsidRPr="00433C77">
          <w:rPr>
            <w:rFonts w:ascii="Arial" w:eastAsia="Times New Roman" w:hAnsi="Arial" w:cs="Arial"/>
            <w:color w:val="2C40D0"/>
            <w:spacing w:val="1"/>
            <w:kern w:val="0"/>
            <w:sz w:val="27"/>
            <w:szCs w:val="27"/>
            <w:u w:val="single"/>
            <w:lang w:eastAsia="en-GB"/>
            <w14:ligatures w14:val="none"/>
          </w:rPr>
          <w:t>bearish trend</w:t>
        </w:r>
      </w:hyperlink>
      <w:r w:rsidRPr="00433C77">
        <w:rPr>
          <w:rFonts w:ascii="Arial" w:eastAsia="Times New Roman" w:hAnsi="Arial" w:cs="Arial"/>
          <w:color w:val="111111"/>
          <w:spacing w:val="1"/>
          <w:kern w:val="0"/>
          <w:sz w:val="27"/>
          <w:szCs w:val="27"/>
          <w:lang w:eastAsia="en-GB"/>
          <w14:ligatures w14:val="none"/>
        </w:rPr>
        <w:t> to the stock analyst, while a break above the resistance level would take on a </w:t>
      </w:r>
      <w:hyperlink r:id="rId23" w:history="1">
        <w:r w:rsidRPr="00433C77">
          <w:rPr>
            <w:rFonts w:ascii="Arial" w:eastAsia="Times New Roman" w:hAnsi="Arial" w:cs="Arial"/>
            <w:color w:val="2C40D0"/>
            <w:spacing w:val="1"/>
            <w:kern w:val="0"/>
            <w:sz w:val="27"/>
            <w:szCs w:val="27"/>
            <w:u w:val="single"/>
            <w:lang w:eastAsia="en-GB"/>
            <w14:ligatures w14:val="none"/>
          </w:rPr>
          <w:t>bullish outlook</w:t>
        </w:r>
      </w:hyperlink>
      <w:r w:rsidRPr="00433C77">
        <w:rPr>
          <w:rFonts w:ascii="Arial" w:eastAsia="Times New Roman" w:hAnsi="Arial" w:cs="Arial"/>
          <w:color w:val="111111"/>
          <w:spacing w:val="1"/>
          <w:kern w:val="0"/>
          <w:sz w:val="27"/>
          <w:szCs w:val="27"/>
          <w:lang w:eastAsia="en-GB"/>
          <w14:ligatures w14:val="none"/>
        </w:rPr>
        <w:t>.</w:t>
      </w:r>
    </w:p>
    <w:p w14:paraId="55E353D9" w14:textId="77777777" w:rsidR="00433C77" w:rsidRDefault="00433C77">
      <w:pPr>
        <w:rPr>
          <w:rFonts w:ascii="Arial" w:eastAsia="Times New Roman" w:hAnsi="Arial" w:cs="Arial"/>
          <w:b/>
          <w:bCs/>
          <w:color w:val="111111"/>
          <w:spacing w:val="1"/>
          <w:kern w:val="0"/>
          <w:sz w:val="40"/>
          <w:szCs w:val="40"/>
          <w:lang w:eastAsia="en-GB"/>
          <w14:ligatures w14:val="none"/>
        </w:rPr>
      </w:pPr>
      <w:r>
        <w:rPr>
          <w:rFonts w:ascii="Arial" w:eastAsia="Times New Roman" w:hAnsi="Arial" w:cs="Arial"/>
          <w:b/>
          <w:bCs/>
          <w:color w:val="111111"/>
          <w:spacing w:val="1"/>
          <w:kern w:val="0"/>
          <w:sz w:val="40"/>
          <w:szCs w:val="40"/>
          <w:lang w:eastAsia="en-GB"/>
          <w14:ligatures w14:val="none"/>
        </w:rPr>
        <w:br w:type="page"/>
      </w:r>
    </w:p>
    <w:p w14:paraId="14291D93" w14:textId="37B5D619" w:rsidR="00433C77" w:rsidRPr="00433C77" w:rsidRDefault="00433C77" w:rsidP="00433C77">
      <w:pPr>
        <w:shd w:val="clear" w:color="auto" w:fill="FFFFFF"/>
        <w:spacing w:after="100" w:afterAutospacing="1"/>
        <w:jc w:val="both"/>
        <w:rPr>
          <w:rFonts w:ascii="Arial" w:eastAsia="Times New Roman" w:hAnsi="Arial" w:cs="Arial"/>
          <w:b/>
          <w:bCs/>
          <w:color w:val="111111"/>
          <w:spacing w:val="1"/>
          <w:kern w:val="0"/>
          <w:sz w:val="40"/>
          <w:szCs w:val="40"/>
          <w:lang w:eastAsia="en-GB"/>
          <w14:ligatures w14:val="none"/>
        </w:rPr>
      </w:pPr>
      <w:r>
        <w:rPr>
          <w:rFonts w:ascii="Arial" w:eastAsia="Times New Roman" w:hAnsi="Arial" w:cs="Arial"/>
          <w:b/>
          <w:bCs/>
          <w:color w:val="111111"/>
          <w:spacing w:val="1"/>
          <w:kern w:val="0"/>
          <w:sz w:val="40"/>
          <w:szCs w:val="40"/>
          <w:lang w:eastAsia="en-GB"/>
          <w14:ligatures w14:val="none"/>
        </w:rPr>
        <w:lastRenderedPageBreak/>
        <w:t xml:space="preserve">INTRODUCTION TO LSTM </w:t>
      </w:r>
    </w:p>
    <w:p w14:paraId="44342BF3" w14:textId="29123A66" w:rsidR="00433C77" w:rsidRPr="00433C77" w:rsidRDefault="00433C77" w:rsidP="00433C77">
      <w:pPr>
        <w:shd w:val="clear" w:color="auto" w:fill="FFFFFF"/>
        <w:rPr>
          <w:rFonts w:ascii="Lato" w:eastAsia="Times New Roman" w:hAnsi="Lato" w:cs="Times New Roman"/>
          <w:color w:val="222222"/>
          <w:kern w:val="0"/>
          <w:sz w:val="27"/>
          <w:szCs w:val="27"/>
          <w:lang w:eastAsia="en-GB"/>
          <w14:ligatures w14:val="none"/>
        </w:rPr>
      </w:pPr>
      <w:r w:rsidRPr="00433C77">
        <w:rPr>
          <w:rFonts w:ascii="Lato" w:eastAsia="Times New Roman" w:hAnsi="Lato" w:cs="Times New Roman"/>
          <w:color w:val="222222"/>
          <w:kern w:val="0"/>
          <w:sz w:val="27"/>
          <w:szCs w:val="27"/>
          <w:lang w:eastAsia="en-GB"/>
          <w14:ligatures w14:val="none"/>
        </w:rPr>
        <w:t>Long short term memory (LSTM) is a model that increases the memory of recurrent neural networks. Recurrent neural networks hold short term memory in that they allow earlier determining information to be employed in the current neural networks. For immediate tasks, the earlier data is used. We may not possess a list of all of the earlier information for the neural node. In RNNs, LSTMs are very widely used in Neural networks</w:t>
      </w:r>
      <w:r w:rsidR="00731463">
        <w:rPr>
          <w:rFonts w:ascii="Lato" w:eastAsia="Times New Roman" w:hAnsi="Lato" w:cs="Times New Roman"/>
          <w:color w:val="222222"/>
          <w:kern w:val="0"/>
          <w:sz w:val="27"/>
          <w:szCs w:val="27"/>
          <w:lang w:eastAsia="en-GB"/>
          <w14:ligatures w14:val="none"/>
        </w:rPr>
        <w:t>.</w:t>
      </w:r>
    </w:p>
    <w:p w14:paraId="2086EECF" w14:textId="77777777" w:rsidR="00433C77" w:rsidRPr="00433C77" w:rsidRDefault="00433C77" w:rsidP="00433C77">
      <w:pPr>
        <w:shd w:val="clear" w:color="auto" w:fill="FFFFFF"/>
        <w:rPr>
          <w:rFonts w:ascii="Lato" w:eastAsia="Times New Roman" w:hAnsi="Lato" w:cs="Times New Roman"/>
          <w:color w:val="222222"/>
          <w:kern w:val="0"/>
          <w:sz w:val="27"/>
          <w:szCs w:val="27"/>
          <w:lang w:eastAsia="en-GB"/>
          <w14:ligatures w14:val="none"/>
        </w:rPr>
      </w:pPr>
      <w:r w:rsidRPr="00433C77">
        <w:rPr>
          <w:rFonts w:ascii="Lato" w:eastAsia="Times New Roman" w:hAnsi="Lato" w:cs="Times New Roman"/>
          <w:color w:val="222222"/>
          <w:kern w:val="0"/>
          <w:sz w:val="27"/>
          <w:szCs w:val="27"/>
          <w:lang w:eastAsia="en-GB"/>
          <w14:ligatures w14:val="none"/>
        </w:rPr>
        <w:t>One of the main issues with RNN is the vanishing gradient problem, and it emerges due to the repeated use of the same parameters, in RNN blocks, at each step. We must try to use different parameters to overcome this problem at each time step.</w:t>
      </w:r>
    </w:p>
    <w:p w14:paraId="73843365" w14:textId="77777777" w:rsidR="00433C77" w:rsidRPr="00433C77" w:rsidRDefault="00433C77" w:rsidP="00433C77">
      <w:pPr>
        <w:shd w:val="clear" w:color="auto" w:fill="FFFFFF"/>
        <w:rPr>
          <w:rFonts w:ascii="Lato" w:eastAsia="Times New Roman" w:hAnsi="Lato" w:cs="Times New Roman"/>
          <w:color w:val="222222"/>
          <w:kern w:val="0"/>
          <w:sz w:val="27"/>
          <w:szCs w:val="27"/>
          <w:lang w:eastAsia="en-GB"/>
          <w14:ligatures w14:val="none"/>
        </w:rPr>
      </w:pPr>
      <w:r w:rsidRPr="00433C77">
        <w:rPr>
          <w:rFonts w:ascii="Lato" w:eastAsia="Times New Roman" w:hAnsi="Lato" w:cs="Times New Roman"/>
          <w:color w:val="222222"/>
          <w:kern w:val="0"/>
          <w:sz w:val="27"/>
          <w:szCs w:val="27"/>
          <w:lang w:eastAsia="en-GB"/>
          <w14:ligatures w14:val="none"/>
        </w:rPr>
        <w:t>We try to find a balance in such a situation. We bring novel parameters at each step while generalizing variable-length sequences and keeping the overall amount of learnable parameters constant. We introduce gated RNN cells like LSTM and GRU.</w:t>
      </w:r>
    </w:p>
    <w:p w14:paraId="31B48C60" w14:textId="77777777" w:rsidR="00433C77" w:rsidRPr="00433C77" w:rsidRDefault="00433C77" w:rsidP="00433C77">
      <w:pPr>
        <w:shd w:val="clear" w:color="auto" w:fill="FFFFFF"/>
        <w:rPr>
          <w:rFonts w:ascii="Lato" w:eastAsia="Times New Roman" w:hAnsi="Lato" w:cs="Times New Roman"/>
          <w:color w:val="222222"/>
          <w:kern w:val="0"/>
          <w:sz w:val="27"/>
          <w:szCs w:val="27"/>
          <w:lang w:eastAsia="en-GB"/>
          <w14:ligatures w14:val="none"/>
        </w:rPr>
      </w:pPr>
      <w:r w:rsidRPr="00433C77">
        <w:rPr>
          <w:rFonts w:ascii="Lato" w:eastAsia="Times New Roman" w:hAnsi="Lato" w:cs="Times New Roman"/>
          <w:color w:val="222222"/>
          <w:kern w:val="0"/>
          <w:sz w:val="27"/>
          <w:szCs w:val="27"/>
          <w:lang w:eastAsia="en-GB"/>
          <w14:ligatures w14:val="none"/>
        </w:rPr>
        <w:t>Gated cells hold internal variables, which are Gates. This value of each gate at each time step depends on the information at that time step, including early states. The value of the gate then becomes multiplied by the different variables of interest to influence them. Time-series data is a series of data values gathered over time interims, allowing us to trace differences over time. Time-series data can trace progress over milliseconds, days, and years.</w:t>
      </w:r>
    </w:p>
    <w:p w14:paraId="6209656C" w14:textId="193127F7" w:rsidR="00731463" w:rsidRDefault="00433C77" w:rsidP="00433C77">
      <w:pPr>
        <w:shd w:val="clear" w:color="auto" w:fill="FFFFFF"/>
        <w:rPr>
          <w:rFonts w:ascii="Lato" w:eastAsia="Times New Roman" w:hAnsi="Lato" w:cs="Times New Roman"/>
          <w:color w:val="222222"/>
          <w:kern w:val="0"/>
          <w:sz w:val="27"/>
          <w:szCs w:val="27"/>
          <w:lang w:eastAsia="en-GB"/>
          <w14:ligatures w14:val="none"/>
        </w:rPr>
      </w:pPr>
      <w:r w:rsidRPr="00433C77">
        <w:rPr>
          <w:rFonts w:ascii="Lato" w:eastAsia="Times New Roman" w:hAnsi="Lato" w:cs="Times New Roman"/>
          <w:color w:val="222222"/>
          <w:kern w:val="0"/>
          <w:sz w:val="27"/>
          <w:szCs w:val="27"/>
          <w:lang w:eastAsia="en-GB"/>
          <w14:ligatures w14:val="none"/>
        </w:rPr>
        <w:t>Early, our perspective of time-series data meant more static; the everyday highs and lows under temperature, the opening and closing amount of the stock market.</w:t>
      </w:r>
    </w:p>
    <w:p w14:paraId="64523639" w14:textId="1D84CCCF" w:rsidR="00731463" w:rsidRDefault="00731463">
      <w:pPr>
        <w:rPr>
          <w:rFonts w:ascii="Lato" w:eastAsia="Times New Roman" w:hAnsi="Lato" w:cs="Times New Roman"/>
          <w:b/>
          <w:bCs/>
          <w:color w:val="222222"/>
          <w:kern w:val="0"/>
          <w:sz w:val="40"/>
          <w:szCs w:val="40"/>
          <w:lang w:eastAsia="en-GB"/>
          <w14:ligatures w14:val="none"/>
        </w:rPr>
      </w:pPr>
      <w:r>
        <w:rPr>
          <w:rFonts w:ascii="Lato" w:eastAsia="Times New Roman" w:hAnsi="Lato" w:cs="Times New Roman"/>
          <w:b/>
          <w:bCs/>
          <w:color w:val="222222"/>
          <w:kern w:val="0"/>
          <w:sz w:val="40"/>
          <w:szCs w:val="40"/>
          <w:lang w:eastAsia="en-GB"/>
          <w14:ligatures w14:val="none"/>
        </w:rPr>
        <w:t>INTRODUCTION TO ADAM OPTIMIZER</w:t>
      </w:r>
    </w:p>
    <w:p w14:paraId="3933EE7E" w14:textId="0857956E" w:rsidR="00E52886" w:rsidRPr="00731463" w:rsidRDefault="00731463" w:rsidP="00731463">
      <w:pPr>
        <w:jc w:val="both"/>
        <w:rPr>
          <w:rFonts w:ascii="Lato" w:eastAsia="Times New Roman" w:hAnsi="Lato" w:cs="Times New Roman"/>
          <w:color w:val="222222"/>
          <w:kern w:val="0"/>
          <w:sz w:val="36"/>
          <w:szCs w:val="36"/>
          <w:lang w:eastAsia="en-GB"/>
          <w14:ligatures w14:val="none"/>
        </w:rPr>
      </w:pPr>
      <w:r w:rsidRPr="00731463">
        <w:rPr>
          <w:rFonts w:ascii="Arial" w:hAnsi="Arial" w:cs="Arial"/>
          <w:color w:val="202122"/>
          <w:sz w:val="28"/>
          <w:szCs w:val="28"/>
          <w:shd w:val="clear" w:color="auto" w:fill="FFFFFF"/>
        </w:rPr>
        <w:t xml:space="preserve">Adam optimizer is the extended version of stochastic gradient descent which could be implemented in various deep learning applications such as computer vision and natural language processing in the future </w:t>
      </w:r>
      <w:proofErr w:type="spellStart"/>
      <w:r w:rsidRPr="00731463">
        <w:rPr>
          <w:rFonts w:ascii="Arial" w:hAnsi="Arial" w:cs="Arial"/>
          <w:color w:val="202122"/>
          <w:sz w:val="28"/>
          <w:szCs w:val="28"/>
          <w:shd w:val="clear" w:color="auto" w:fill="FFFFFF"/>
        </w:rPr>
        <w:t>years.It</w:t>
      </w:r>
      <w:proofErr w:type="spellEnd"/>
      <w:r w:rsidRPr="00731463">
        <w:rPr>
          <w:rFonts w:ascii="Arial" w:hAnsi="Arial" w:cs="Arial"/>
          <w:color w:val="202122"/>
          <w:sz w:val="28"/>
          <w:szCs w:val="28"/>
          <w:shd w:val="clear" w:color="auto" w:fill="FFFFFF"/>
        </w:rPr>
        <w:t xml:space="preserve"> is an optimization algorithm that can be an alternative for the stochastic gradient descent process. The name is derived from adaptive moment estimation.</w:t>
      </w:r>
      <w:r w:rsidRPr="00731463">
        <w:rPr>
          <w:rFonts w:ascii="Arial" w:hAnsi="Arial" w:cs="Arial"/>
          <w:color w:val="202122"/>
          <w:sz w:val="21"/>
          <w:szCs w:val="21"/>
          <w:shd w:val="clear" w:color="auto" w:fill="FFFFFF"/>
        </w:rPr>
        <w:t xml:space="preserve"> </w:t>
      </w:r>
      <w:r w:rsidRPr="00731463">
        <w:rPr>
          <w:rFonts w:ascii="Arial" w:hAnsi="Arial" w:cs="Arial"/>
          <w:color w:val="202122"/>
          <w:sz w:val="28"/>
          <w:szCs w:val="28"/>
          <w:shd w:val="clear" w:color="auto" w:fill="FFFFFF"/>
        </w:rPr>
        <w:t xml:space="preserve">The optimizer is called Adam because uses estimations of the first and second moments of the gradient to adapt the learning rate for each weight of the neural network. Adam is proposed as the most efficient stochastic optimization which only requires first-order gradients where memory requirement is too little. Before Adam, many adaptive optimization techniques were introduced such as </w:t>
      </w:r>
      <w:proofErr w:type="spellStart"/>
      <w:r w:rsidRPr="00731463">
        <w:rPr>
          <w:rFonts w:ascii="Arial" w:hAnsi="Arial" w:cs="Arial"/>
          <w:color w:val="202122"/>
          <w:sz w:val="28"/>
          <w:szCs w:val="28"/>
          <w:shd w:val="clear" w:color="auto" w:fill="FFFFFF"/>
        </w:rPr>
        <w:t>AdaGrad</w:t>
      </w:r>
      <w:proofErr w:type="spellEnd"/>
      <w:r w:rsidRPr="00731463">
        <w:rPr>
          <w:rFonts w:ascii="Arial" w:hAnsi="Arial" w:cs="Arial"/>
          <w:color w:val="202122"/>
          <w:sz w:val="28"/>
          <w:szCs w:val="28"/>
          <w:shd w:val="clear" w:color="auto" w:fill="FFFFFF"/>
        </w:rPr>
        <w:t>, RMSP which have good performance over SGD but in some cases have some disadvantages such as generalizing performance which is worse than that of the SGD in some cases.</w:t>
      </w:r>
      <w:r w:rsidR="00E52886" w:rsidRPr="00731463">
        <w:rPr>
          <w:rFonts w:ascii="Lato" w:eastAsia="Times New Roman" w:hAnsi="Lato" w:cs="Times New Roman"/>
          <w:color w:val="222222"/>
          <w:kern w:val="0"/>
          <w:sz w:val="36"/>
          <w:szCs w:val="36"/>
          <w:lang w:eastAsia="en-GB"/>
          <w14:ligatures w14:val="none"/>
        </w:rPr>
        <w:br w:type="page"/>
      </w:r>
    </w:p>
    <w:p w14:paraId="413EF5FA" w14:textId="276F5A34" w:rsidR="00E52886" w:rsidRPr="00433C77" w:rsidRDefault="00E52886" w:rsidP="00E52886">
      <w:pPr>
        <w:shd w:val="clear" w:color="auto" w:fill="FFFFFF"/>
        <w:rPr>
          <w:rFonts w:ascii="Lato" w:eastAsia="Times New Roman" w:hAnsi="Lato" w:cs="Times New Roman"/>
          <w:b/>
          <w:bCs/>
          <w:color w:val="222222"/>
          <w:kern w:val="0"/>
          <w:sz w:val="40"/>
          <w:szCs w:val="40"/>
          <w:lang w:eastAsia="en-GB"/>
          <w14:ligatures w14:val="none"/>
        </w:rPr>
      </w:pPr>
      <w:r w:rsidRPr="00E52886">
        <w:rPr>
          <w:rFonts w:ascii="Lato" w:eastAsia="Times New Roman" w:hAnsi="Lato" w:cs="Times New Roman"/>
          <w:b/>
          <w:bCs/>
          <w:color w:val="222222"/>
          <w:kern w:val="0"/>
          <w:sz w:val="40"/>
          <w:szCs w:val="40"/>
          <w:lang w:eastAsia="en-GB"/>
          <w14:ligatures w14:val="none"/>
        </w:rPr>
        <w:lastRenderedPageBreak/>
        <w:t xml:space="preserve">STEPS INVLOVED </w:t>
      </w:r>
    </w:p>
    <w:p w14:paraId="66477F09" w14:textId="132B5D23" w:rsidR="00433C77" w:rsidRDefault="00E52886" w:rsidP="00433C77">
      <w:pPr>
        <w:pStyle w:val="comp"/>
        <w:shd w:val="clear" w:color="auto" w:fill="FFFFFF"/>
        <w:spacing w:before="0" w:beforeAutospacing="0"/>
        <w:jc w:val="both"/>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01A0C9F5" wp14:editId="0FABEF02">
            <wp:extent cx="573151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410970"/>
                    </a:xfrm>
                    <a:prstGeom prst="rect">
                      <a:avLst/>
                    </a:prstGeom>
                  </pic:spPr>
                </pic:pic>
              </a:graphicData>
            </a:graphic>
          </wp:inline>
        </w:drawing>
      </w:r>
    </w:p>
    <w:p w14:paraId="50F7971A" w14:textId="3E9734AF" w:rsidR="00E52886" w:rsidRDefault="00E52886" w:rsidP="00433C77">
      <w:pPr>
        <w:pStyle w:val="comp"/>
        <w:shd w:val="clear" w:color="auto" w:fill="FFFFFF"/>
        <w:spacing w:before="0" w:beforeAutospacing="0"/>
        <w:jc w:val="both"/>
        <w:rPr>
          <w:rFonts w:ascii="Arial" w:hAnsi="Arial" w:cs="Arial"/>
          <w:color w:val="111111"/>
          <w:spacing w:val="1"/>
          <w:sz w:val="27"/>
          <w:szCs w:val="27"/>
        </w:rPr>
      </w:pPr>
      <w:r>
        <w:rPr>
          <w:rFonts w:ascii="Arial" w:hAnsi="Arial" w:cs="Arial"/>
          <w:color w:val="111111"/>
          <w:spacing w:val="1"/>
          <w:sz w:val="27"/>
          <w:szCs w:val="27"/>
        </w:rPr>
        <w:t>AAPL- stands for apple stock price</w:t>
      </w:r>
    </w:p>
    <w:p w14:paraId="4599907D" w14:textId="51631477" w:rsidR="00620A0F" w:rsidRDefault="00620A0F" w:rsidP="00433C77">
      <w:pPr>
        <w:pStyle w:val="comp"/>
        <w:shd w:val="clear" w:color="auto" w:fill="FFFFFF"/>
        <w:spacing w:before="0" w:beforeAutospacing="0"/>
        <w:jc w:val="both"/>
        <w:rPr>
          <w:rFonts w:ascii="Arial" w:hAnsi="Arial" w:cs="Arial"/>
          <w:color w:val="111111"/>
          <w:spacing w:val="1"/>
          <w:sz w:val="27"/>
          <w:szCs w:val="27"/>
        </w:rPr>
      </w:pPr>
      <w:r>
        <w:rPr>
          <w:rFonts w:ascii="Arial" w:hAnsi="Arial" w:cs="Arial"/>
          <w:color w:val="111111"/>
          <w:spacing w:val="1"/>
          <w:sz w:val="27"/>
          <w:szCs w:val="27"/>
        </w:rPr>
        <w:t># We will be predicting the “</w:t>
      </w:r>
      <w:r w:rsidRPr="00620A0F">
        <w:rPr>
          <w:rFonts w:ascii="Arial" w:hAnsi="Arial" w:cs="Arial"/>
          <w:b/>
          <w:bCs/>
          <w:color w:val="111111"/>
          <w:spacing w:val="1"/>
          <w:sz w:val="27"/>
          <w:szCs w:val="27"/>
        </w:rPr>
        <w:t>close</w:t>
      </w:r>
      <w:r>
        <w:rPr>
          <w:rFonts w:ascii="Arial" w:hAnsi="Arial" w:cs="Arial"/>
          <w:color w:val="111111"/>
          <w:spacing w:val="1"/>
          <w:sz w:val="27"/>
          <w:szCs w:val="27"/>
        </w:rPr>
        <w:t xml:space="preserve">” column in the data-record taken from </w:t>
      </w:r>
      <w:proofErr w:type="spellStart"/>
      <w:r w:rsidRPr="00620A0F">
        <w:rPr>
          <w:rFonts w:ascii="Arial" w:hAnsi="Arial" w:cs="Arial"/>
          <w:b/>
          <w:bCs/>
          <w:color w:val="111111"/>
          <w:spacing w:val="1"/>
          <w:sz w:val="27"/>
          <w:szCs w:val="27"/>
        </w:rPr>
        <w:t>Tiingo</w:t>
      </w:r>
      <w:proofErr w:type="spellEnd"/>
      <w:r>
        <w:rPr>
          <w:rFonts w:ascii="Arial" w:hAnsi="Arial" w:cs="Arial"/>
          <w:color w:val="111111"/>
          <w:spacing w:val="1"/>
          <w:sz w:val="27"/>
          <w:szCs w:val="27"/>
        </w:rPr>
        <w:t>.</w:t>
      </w:r>
    </w:p>
    <w:p w14:paraId="7EC1D8AF" w14:textId="57CA60D5" w:rsidR="00620A0F" w:rsidRPr="00EE5500" w:rsidRDefault="00EB20E4" w:rsidP="00433C77">
      <w:pPr>
        <w:pStyle w:val="comp"/>
        <w:shd w:val="clear" w:color="auto" w:fill="FFFFFF"/>
        <w:spacing w:before="0" w:beforeAutospacing="0"/>
        <w:jc w:val="both"/>
        <w:rPr>
          <w:rFonts w:ascii="Arial" w:hAnsi="Arial" w:cs="Arial"/>
          <w:b/>
          <w:bCs/>
          <w:color w:val="111111"/>
          <w:spacing w:val="1"/>
          <w:sz w:val="40"/>
          <w:szCs w:val="40"/>
        </w:rPr>
      </w:pPr>
      <w:r w:rsidRPr="00EE5500">
        <w:rPr>
          <w:rFonts w:ascii="Arial" w:hAnsi="Arial" w:cs="Arial"/>
          <w:b/>
          <w:bCs/>
          <w:color w:val="111111"/>
          <w:spacing w:val="1"/>
          <w:sz w:val="40"/>
          <w:szCs w:val="40"/>
        </w:rPr>
        <w:t>STEP1:-</w:t>
      </w:r>
      <w:r w:rsidR="00EE5500">
        <w:rPr>
          <w:rFonts w:ascii="Arial" w:hAnsi="Arial" w:cs="Arial"/>
          <w:b/>
          <w:bCs/>
          <w:color w:val="111111"/>
          <w:spacing w:val="1"/>
          <w:sz w:val="40"/>
          <w:szCs w:val="40"/>
        </w:rPr>
        <w:t xml:space="preserve"> Collection of data-AAPL</w:t>
      </w:r>
    </w:p>
    <w:p w14:paraId="5A50B1F3" w14:textId="2B4F2815" w:rsidR="00EB20E4" w:rsidRDefault="00EB20E4" w:rsidP="00433C77">
      <w:pPr>
        <w:pStyle w:val="comp"/>
        <w:shd w:val="clear" w:color="auto" w:fill="FFFFFF"/>
        <w:spacing w:before="0" w:beforeAutospacing="0"/>
        <w:jc w:val="both"/>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16C174BD" wp14:editId="03C2DD6C">
            <wp:extent cx="5731510" cy="2005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5731510" cy="2005330"/>
                    </a:xfrm>
                    <a:prstGeom prst="rect">
                      <a:avLst/>
                    </a:prstGeom>
                  </pic:spPr>
                </pic:pic>
              </a:graphicData>
            </a:graphic>
          </wp:inline>
        </w:drawing>
      </w:r>
    </w:p>
    <w:p w14:paraId="71DF1C59" w14:textId="77777777" w:rsidR="00EB20E4" w:rsidRDefault="00EB20E4" w:rsidP="00433C77">
      <w:pPr>
        <w:pStyle w:val="comp"/>
        <w:shd w:val="clear" w:color="auto" w:fill="FFFFFF"/>
        <w:spacing w:before="0" w:beforeAutospacing="0"/>
        <w:jc w:val="both"/>
        <w:rPr>
          <w:rFonts w:ascii="Arial" w:hAnsi="Arial" w:cs="Arial"/>
          <w:color w:val="111111"/>
          <w:spacing w:val="1"/>
          <w:sz w:val="27"/>
          <w:szCs w:val="27"/>
        </w:rPr>
      </w:pPr>
    </w:p>
    <w:p w14:paraId="5E0DCD96" w14:textId="2E5153FE" w:rsidR="00EB20E4" w:rsidRDefault="00EB20E4" w:rsidP="00433C77">
      <w:pPr>
        <w:pStyle w:val="comp"/>
        <w:shd w:val="clear" w:color="auto" w:fill="FFFFFF"/>
        <w:spacing w:before="0" w:beforeAutospacing="0"/>
        <w:jc w:val="both"/>
        <w:rPr>
          <w:rFonts w:ascii="Arial" w:hAnsi="Arial" w:cs="Arial"/>
          <w:color w:val="111111"/>
          <w:spacing w:val="1"/>
          <w:sz w:val="27"/>
          <w:szCs w:val="27"/>
        </w:rPr>
      </w:pPr>
      <w:r>
        <w:rPr>
          <w:rFonts w:ascii="Arial" w:hAnsi="Arial" w:cs="Arial"/>
          <w:color w:val="111111"/>
          <w:spacing w:val="1"/>
          <w:sz w:val="27"/>
          <w:szCs w:val="27"/>
        </w:rPr>
        <w:t xml:space="preserve">Data is collected from </w:t>
      </w:r>
      <w:proofErr w:type="spellStart"/>
      <w:r>
        <w:rPr>
          <w:rFonts w:ascii="Arial" w:hAnsi="Arial" w:cs="Arial"/>
          <w:color w:val="111111"/>
          <w:spacing w:val="1"/>
          <w:sz w:val="27"/>
          <w:szCs w:val="27"/>
        </w:rPr>
        <w:t>Tiingo</w:t>
      </w:r>
      <w:proofErr w:type="spellEnd"/>
      <w:r>
        <w:rPr>
          <w:rFonts w:ascii="Arial" w:hAnsi="Arial" w:cs="Arial"/>
          <w:color w:val="111111"/>
          <w:spacing w:val="1"/>
          <w:sz w:val="27"/>
          <w:szCs w:val="27"/>
        </w:rPr>
        <w:t xml:space="preserve"> using </w:t>
      </w:r>
      <w:proofErr w:type="spellStart"/>
      <w:r>
        <w:rPr>
          <w:rFonts w:ascii="Arial" w:hAnsi="Arial" w:cs="Arial"/>
          <w:color w:val="111111"/>
          <w:spacing w:val="1"/>
          <w:sz w:val="27"/>
          <w:szCs w:val="27"/>
        </w:rPr>
        <w:t>api_key</w:t>
      </w:r>
      <w:proofErr w:type="spellEnd"/>
      <w:r>
        <w:rPr>
          <w:rFonts w:ascii="Arial" w:hAnsi="Arial" w:cs="Arial"/>
          <w:color w:val="111111"/>
          <w:spacing w:val="1"/>
          <w:sz w:val="27"/>
          <w:szCs w:val="27"/>
        </w:rPr>
        <w:t>.</w:t>
      </w:r>
    </w:p>
    <w:p w14:paraId="5FC69EB5" w14:textId="256D398D" w:rsidR="00EB20E4" w:rsidRDefault="00EB20E4" w:rsidP="00433C77">
      <w:pPr>
        <w:pStyle w:val="comp"/>
        <w:shd w:val="clear" w:color="auto" w:fill="FFFFFF"/>
        <w:spacing w:before="0" w:beforeAutospacing="0"/>
        <w:jc w:val="both"/>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6A45AA24" wp14:editId="5DBCEC13">
            <wp:extent cx="4394200" cy="222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4394200" cy="2222500"/>
                    </a:xfrm>
                    <a:prstGeom prst="rect">
                      <a:avLst/>
                    </a:prstGeom>
                  </pic:spPr>
                </pic:pic>
              </a:graphicData>
            </a:graphic>
          </wp:inline>
        </w:drawing>
      </w:r>
    </w:p>
    <w:p w14:paraId="6B6D059B" w14:textId="4328B75C" w:rsidR="00EB20E4" w:rsidRDefault="00EB20E4" w:rsidP="00433C77">
      <w:pPr>
        <w:pStyle w:val="comp"/>
        <w:shd w:val="clear" w:color="auto" w:fill="FFFFFF"/>
        <w:spacing w:before="0" w:beforeAutospacing="0"/>
        <w:jc w:val="both"/>
        <w:rPr>
          <w:rFonts w:ascii="Arial" w:hAnsi="Arial" w:cs="Arial"/>
          <w:color w:val="111111"/>
          <w:spacing w:val="1"/>
          <w:sz w:val="27"/>
          <w:szCs w:val="27"/>
        </w:rPr>
      </w:pPr>
      <w:r>
        <w:rPr>
          <w:rFonts w:ascii="Arial" w:hAnsi="Arial" w:cs="Arial"/>
          <w:color w:val="111111"/>
          <w:spacing w:val="1"/>
          <w:sz w:val="27"/>
          <w:szCs w:val="27"/>
        </w:rPr>
        <w:t>Data stored in .csv file and then read from it.</w:t>
      </w:r>
    </w:p>
    <w:p w14:paraId="3D7E45B1" w14:textId="2599698B" w:rsidR="00EB20E4" w:rsidRDefault="00EB20E4" w:rsidP="00433C77">
      <w:pPr>
        <w:pStyle w:val="comp"/>
        <w:shd w:val="clear" w:color="auto" w:fill="FFFFFF"/>
        <w:spacing w:before="0" w:beforeAutospacing="0"/>
        <w:jc w:val="both"/>
        <w:rPr>
          <w:rFonts w:ascii="Arial" w:hAnsi="Arial" w:cs="Arial"/>
          <w:color w:val="111111"/>
          <w:spacing w:val="1"/>
          <w:sz w:val="27"/>
          <w:szCs w:val="27"/>
        </w:rPr>
      </w:pPr>
      <w:r>
        <w:rPr>
          <w:rFonts w:ascii="Arial" w:hAnsi="Arial" w:cs="Arial"/>
          <w:noProof/>
          <w:color w:val="111111"/>
          <w:spacing w:val="1"/>
          <w:sz w:val="27"/>
          <w:szCs w:val="27"/>
          <w14:ligatures w14:val="standardContextual"/>
        </w:rPr>
        <w:lastRenderedPageBreak/>
        <w:drawing>
          <wp:inline distT="0" distB="0" distL="0" distR="0" wp14:anchorId="0972CEB1" wp14:editId="2D1F542D">
            <wp:extent cx="4292600" cy="63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4292600" cy="635000"/>
                    </a:xfrm>
                    <a:prstGeom prst="rect">
                      <a:avLst/>
                    </a:prstGeom>
                  </pic:spPr>
                </pic:pic>
              </a:graphicData>
            </a:graphic>
          </wp:inline>
        </w:drawing>
      </w:r>
    </w:p>
    <w:p w14:paraId="0C0D53B1" w14:textId="77777777" w:rsidR="00EB20E4" w:rsidRDefault="00EB20E4"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We are using “Close” column for our analysis</w:t>
      </w:r>
    </w:p>
    <w:p w14:paraId="14E64909" w14:textId="432C0D77" w:rsidR="00EB20E4" w:rsidRDefault="00EB20E4"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5F0A4A19" wp14:editId="43B577AF">
            <wp:extent cx="5731510" cy="3745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06CE0AC0" w14:textId="6184E1C7" w:rsidR="00EB20E4" w:rsidRDefault="00EB20E4"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Converted Data record is shown above</w:t>
      </w:r>
    </w:p>
    <w:p w14:paraId="5D9F8014" w14:textId="22EABC6B" w:rsidR="00EB20E4" w:rsidRDefault="00696E28"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lastRenderedPageBreak/>
        <w:drawing>
          <wp:inline distT="0" distB="0" distL="0" distR="0" wp14:anchorId="224B0CEB" wp14:editId="73E53FDD">
            <wp:extent cx="5731510" cy="4631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5731510" cy="4631055"/>
                    </a:xfrm>
                    <a:prstGeom prst="rect">
                      <a:avLst/>
                    </a:prstGeom>
                  </pic:spPr>
                </pic:pic>
              </a:graphicData>
            </a:graphic>
          </wp:inline>
        </w:drawing>
      </w:r>
    </w:p>
    <w:p w14:paraId="121DF270" w14:textId="1E305E37" w:rsidR="00696E28" w:rsidRDefault="00696E28"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 xml:space="preserve">Data plot is shown in the above diagram </w:t>
      </w:r>
    </w:p>
    <w:p w14:paraId="52D59C2A" w14:textId="0CF09080" w:rsidR="00696E28" w:rsidRDefault="00696E28"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It shows the stock price from 2015 to 2020</w:t>
      </w:r>
    </w:p>
    <w:p w14:paraId="3750CF21" w14:textId="6B28E883" w:rsidR="00EE5500" w:rsidRPr="00EE5500" w:rsidRDefault="00EE5500" w:rsidP="00EB20E4">
      <w:pPr>
        <w:pStyle w:val="comp"/>
        <w:shd w:val="clear" w:color="auto" w:fill="FFFFFF"/>
        <w:spacing w:before="0" w:beforeAutospacing="0"/>
        <w:rPr>
          <w:rFonts w:ascii="Arial" w:hAnsi="Arial" w:cs="Arial"/>
          <w:b/>
          <w:bCs/>
          <w:color w:val="111111"/>
          <w:spacing w:val="1"/>
          <w:sz w:val="40"/>
          <w:szCs w:val="40"/>
        </w:rPr>
      </w:pPr>
      <w:r w:rsidRPr="00EE5500">
        <w:rPr>
          <w:rFonts w:ascii="Arial" w:hAnsi="Arial" w:cs="Arial"/>
          <w:b/>
          <w:bCs/>
          <w:color w:val="111111"/>
          <w:spacing w:val="1"/>
          <w:sz w:val="40"/>
          <w:szCs w:val="40"/>
        </w:rPr>
        <w:t>STEP 2:</w:t>
      </w:r>
      <w:r>
        <w:rPr>
          <w:rFonts w:ascii="Arial" w:hAnsi="Arial" w:cs="Arial"/>
          <w:b/>
          <w:bCs/>
          <w:color w:val="111111"/>
          <w:spacing w:val="1"/>
          <w:sz w:val="40"/>
          <w:szCs w:val="40"/>
        </w:rPr>
        <w:t xml:space="preserve">Preprocess and split the data </w:t>
      </w:r>
    </w:p>
    <w:p w14:paraId="1AD3DEAD" w14:textId="41742372" w:rsidR="00696E28" w:rsidRDefault="00EE5500"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1F80B3BE" wp14:editId="44F79F2F">
            <wp:extent cx="5731510" cy="2078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078990"/>
                    </a:xfrm>
                    <a:prstGeom prst="rect">
                      <a:avLst/>
                    </a:prstGeom>
                  </pic:spPr>
                </pic:pic>
              </a:graphicData>
            </a:graphic>
          </wp:inline>
        </w:drawing>
      </w:r>
    </w:p>
    <w:p w14:paraId="7CD43064" w14:textId="20F6DC05" w:rsidR="00EE5500" w:rsidRDefault="00EE5500"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The above code will convert the given data set between 0 to 1 since feature range is (0,1).</w:t>
      </w:r>
    </w:p>
    <w:p w14:paraId="61AB3048" w14:textId="5BD3764B" w:rsidR="00EE5500" w:rsidRDefault="00EE5500"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lastRenderedPageBreak/>
        <w:drawing>
          <wp:inline distT="0" distB="0" distL="0" distR="0" wp14:anchorId="5A6DFDED" wp14:editId="21FA083F">
            <wp:extent cx="3390900" cy="290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3390900" cy="2908300"/>
                    </a:xfrm>
                    <a:prstGeom prst="rect">
                      <a:avLst/>
                    </a:prstGeom>
                  </pic:spPr>
                </pic:pic>
              </a:graphicData>
            </a:graphic>
          </wp:inline>
        </w:drawing>
      </w:r>
    </w:p>
    <w:p w14:paraId="2D74638E" w14:textId="43A274EB" w:rsidR="003A6FAF" w:rsidRDefault="00EE5500"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Now the new converted data record look like above</w:t>
      </w:r>
      <w:r w:rsidR="003A6FAF">
        <w:rPr>
          <w:rFonts w:ascii="Arial" w:hAnsi="Arial" w:cs="Arial"/>
          <w:color w:val="111111"/>
          <w:spacing w:val="1"/>
          <w:sz w:val="27"/>
          <w:szCs w:val="27"/>
        </w:rPr>
        <w:t>(values are transformed between 0 to 1)</w:t>
      </w:r>
    </w:p>
    <w:p w14:paraId="6F637838" w14:textId="4C3204DC" w:rsidR="00EE5500" w:rsidRDefault="003A6FAF"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35F13A99" wp14:editId="1AB24234">
            <wp:extent cx="5731510" cy="80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800100"/>
                    </a:xfrm>
                    <a:prstGeom prst="rect">
                      <a:avLst/>
                    </a:prstGeom>
                  </pic:spPr>
                </pic:pic>
              </a:graphicData>
            </a:graphic>
          </wp:inline>
        </w:drawing>
      </w:r>
    </w:p>
    <w:p w14:paraId="4D36BF30" w14:textId="5F98E6A0" w:rsidR="003A6FAF" w:rsidRDefault="003A6FAF"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 xml:space="preserve">In above code segment data set is </w:t>
      </w:r>
      <w:proofErr w:type="spellStart"/>
      <w:r>
        <w:rPr>
          <w:rFonts w:ascii="Arial" w:hAnsi="Arial" w:cs="Arial"/>
          <w:color w:val="111111"/>
          <w:spacing w:val="1"/>
          <w:sz w:val="27"/>
          <w:szCs w:val="27"/>
        </w:rPr>
        <w:t>breaked</w:t>
      </w:r>
      <w:proofErr w:type="spellEnd"/>
      <w:r>
        <w:rPr>
          <w:rFonts w:ascii="Arial" w:hAnsi="Arial" w:cs="Arial"/>
          <w:color w:val="111111"/>
          <w:spacing w:val="1"/>
          <w:sz w:val="27"/>
          <w:szCs w:val="27"/>
        </w:rPr>
        <w:t xml:space="preserve"> into training and testing data and is done in ratio 65:35.</w:t>
      </w:r>
    </w:p>
    <w:p w14:paraId="657A8D8F" w14:textId="7CAE9145" w:rsidR="00EE5500" w:rsidRDefault="003A6FAF"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5007FC1A" wp14:editId="2BCC81B6">
            <wp:extent cx="3632200" cy="123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3632200" cy="1231900"/>
                    </a:xfrm>
                    <a:prstGeom prst="rect">
                      <a:avLst/>
                    </a:prstGeom>
                  </pic:spPr>
                </pic:pic>
              </a:graphicData>
            </a:graphic>
          </wp:inline>
        </w:drawing>
      </w:r>
    </w:p>
    <w:p w14:paraId="182232CE" w14:textId="2871DC32" w:rsidR="003A6FAF" w:rsidRDefault="003A6FAF"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The above image shows the size of training and testing data.</w:t>
      </w:r>
    </w:p>
    <w:p w14:paraId="68954B97" w14:textId="77777777" w:rsidR="003A6FAF" w:rsidRDefault="003A6FAF" w:rsidP="00EB20E4">
      <w:pPr>
        <w:pStyle w:val="comp"/>
        <w:shd w:val="clear" w:color="auto" w:fill="FFFFFF"/>
        <w:spacing w:before="0" w:beforeAutospacing="0"/>
        <w:rPr>
          <w:rFonts w:ascii="Arial" w:hAnsi="Arial" w:cs="Arial"/>
          <w:color w:val="111111"/>
          <w:spacing w:val="1"/>
          <w:sz w:val="27"/>
          <w:szCs w:val="27"/>
        </w:rPr>
      </w:pPr>
    </w:p>
    <w:p w14:paraId="6B75599E" w14:textId="014956A9" w:rsidR="00696E28" w:rsidRDefault="003A6FAF"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lastRenderedPageBreak/>
        <w:drawing>
          <wp:inline distT="0" distB="0" distL="0" distR="0" wp14:anchorId="758E3F3F" wp14:editId="1E162602">
            <wp:extent cx="5731510" cy="3286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5731510" cy="3286125"/>
                    </a:xfrm>
                    <a:prstGeom prst="rect">
                      <a:avLst/>
                    </a:prstGeom>
                  </pic:spPr>
                </pic:pic>
              </a:graphicData>
            </a:graphic>
          </wp:inline>
        </w:drawing>
      </w:r>
    </w:p>
    <w:p w14:paraId="32225CD6" w14:textId="6784D9FE" w:rsidR="003A6FAF" w:rsidRDefault="003A6FAF" w:rsidP="00EB20E4">
      <w:pPr>
        <w:pStyle w:val="comp"/>
        <w:shd w:val="clear" w:color="auto" w:fill="FFFFFF"/>
        <w:spacing w:before="0" w:beforeAutospacing="0"/>
        <w:rPr>
          <w:rFonts w:ascii="Arial" w:hAnsi="Arial" w:cs="Arial"/>
          <w:color w:val="111111"/>
          <w:spacing w:val="1"/>
          <w:sz w:val="27"/>
          <w:szCs w:val="27"/>
        </w:rPr>
      </w:pPr>
      <w:proofErr w:type="spellStart"/>
      <w:r>
        <w:rPr>
          <w:rFonts w:ascii="Arial" w:hAnsi="Arial" w:cs="Arial"/>
          <w:color w:val="111111"/>
          <w:spacing w:val="1"/>
          <w:sz w:val="27"/>
          <w:szCs w:val="27"/>
        </w:rPr>
        <w:t>time_step</w:t>
      </w:r>
      <w:proofErr w:type="spellEnd"/>
      <w:r>
        <w:rPr>
          <w:rFonts w:ascii="Arial" w:hAnsi="Arial" w:cs="Arial"/>
          <w:color w:val="111111"/>
          <w:spacing w:val="1"/>
          <w:sz w:val="27"/>
          <w:szCs w:val="27"/>
        </w:rPr>
        <w:t xml:space="preserve"> =100 basically means that the current data depends on previous 100 records data.</w:t>
      </w:r>
    </w:p>
    <w:p w14:paraId="3DEEF518" w14:textId="21D9FFB8" w:rsidR="003A6FAF" w:rsidRDefault="003A6FAF"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 xml:space="preserve">higher is the </w:t>
      </w:r>
      <w:proofErr w:type="spellStart"/>
      <w:r>
        <w:rPr>
          <w:rFonts w:ascii="Arial" w:hAnsi="Arial" w:cs="Arial"/>
          <w:color w:val="111111"/>
          <w:spacing w:val="1"/>
          <w:sz w:val="27"/>
          <w:szCs w:val="27"/>
        </w:rPr>
        <w:t>time_step</w:t>
      </w:r>
      <w:proofErr w:type="spellEnd"/>
      <w:r>
        <w:rPr>
          <w:rFonts w:ascii="Arial" w:hAnsi="Arial" w:cs="Arial"/>
          <w:color w:val="111111"/>
          <w:spacing w:val="1"/>
          <w:sz w:val="27"/>
          <w:szCs w:val="27"/>
        </w:rPr>
        <w:t xml:space="preserve"> more accurate is the result.</w:t>
      </w:r>
    </w:p>
    <w:p w14:paraId="3B708A9B" w14:textId="6701591B" w:rsidR="003A6FAF" w:rsidRDefault="003A6FAF"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39C44B5B" wp14:editId="3AFC9582">
            <wp:extent cx="573151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p>
    <w:p w14:paraId="36F504E7" w14:textId="70C9D8DF" w:rsidR="003A6FAF" w:rsidRDefault="003A6FAF">
      <w:pPr>
        <w:rPr>
          <w:rFonts w:ascii="Arial" w:eastAsia="Times New Roman" w:hAnsi="Arial" w:cs="Arial"/>
          <w:color w:val="111111"/>
          <w:spacing w:val="1"/>
          <w:kern w:val="0"/>
          <w:sz w:val="27"/>
          <w:szCs w:val="27"/>
          <w:lang w:eastAsia="en-GB"/>
          <w14:ligatures w14:val="none"/>
        </w:rPr>
      </w:pPr>
      <w:r>
        <w:rPr>
          <w:rFonts w:ascii="Arial" w:hAnsi="Arial" w:cs="Arial"/>
          <w:color w:val="111111"/>
          <w:spacing w:val="1"/>
          <w:sz w:val="27"/>
          <w:szCs w:val="27"/>
        </w:rPr>
        <w:br w:type="page"/>
      </w:r>
    </w:p>
    <w:p w14:paraId="0A91E3BE" w14:textId="4DD864BD" w:rsidR="003A6FAF" w:rsidRDefault="003A6FAF" w:rsidP="00EB20E4">
      <w:pPr>
        <w:pStyle w:val="comp"/>
        <w:shd w:val="clear" w:color="auto" w:fill="FFFFFF"/>
        <w:spacing w:before="0" w:beforeAutospacing="0"/>
        <w:rPr>
          <w:rFonts w:ascii="Arial" w:hAnsi="Arial" w:cs="Arial"/>
          <w:b/>
          <w:bCs/>
          <w:color w:val="111111"/>
          <w:spacing w:val="1"/>
          <w:sz w:val="36"/>
          <w:szCs w:val="36"/>
        </w:rPr>
      </w:pPr>
      <w:r w:rsidRPr="003A6FAF">
        <w:rPr>
          <w:rFonts w:ascii="Arial" w:hAnsi="Arial" w:cs="Arial"/>
          <w:b/>
          <w:bCs/>
          <w:color w:val="111111"/>
          <w:spacing w:val="1"/>
          <w:sz w:val="36"/>
          <w:szCs w:val="36"/>
        </w:rPr>
        <w:lastRenderedPageBreak/>
        <w:t>STEP 3: CREATE A STACKED LSTM</w:t>
      </w:r>
    </w:p>
    <w:p w14:paraId="152770B2" w14:textId="19DFB770" w:rsidR="003A6FAF" w:rsidRDefault="00F41887" w:rsidP="00EB20E4">
      <w:pPr>
        <w:pStyle w:val="comp"/>
        <w:shd w:val="clear" w:color="auto" w:fill="FFFFFF"/>
        <w:spacing w:before="0" w:beforeAutospacing="0"/>
        <w:rPr>
          <w:rFonts w:ascii="Arial" w:hAnsi="Arial" w:cs="Arial"/>
          <w:b/>
          <w:bCs/>
          <w:color w:val="111111"/>
          <w:spacing w:val="1"/>
          <w:sz w:val="36"/>
          <w:szCs w:val="36"/>
        </w:rPr>
      </w:pPr>
      <w:r>
        <w:rPr>
          <w:rFonts w:ascii="Arial" w:hAnsi="Arial" w:cs="Arial"/>
          <w:b/>
          <w:bCs/>
          <w:noProof/>
          <w:color w:val="111111"/>
          <w:spacing w:val="1"/>
          <w:sz w:val="36"/>
          <w:szCs w:val="36"/>
          <w14:ligatures w14:val="standardContextual"/>
        </w:rPr>
        <w:drawing>
          <wp:inline distT="0" distB="0" distL="0" distR="0" wp14:anchorId="368D10A4" wp14:editId="18BA0773">
            <wp:extent cx="5731510" cy="681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81990"/>
                    </a:xfrm>
                    <a:prstGeom prst="rect">
                      <a:avLst/>
                    </a:prstGeom>
                  </pic:spPr>
                </pic:pic>
              </a:graphicData>
            </a:graphic>
          </wp:inline>
        </w:drawing>
      </w:r>
    </w:p>
    <w:p w14:paraId="60CA7FDC" w14:textId="59110E74" w:rsidR="00F41887" w:rsidRDefault="00F41887"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Converting the data into 3-Dimension so that it can be used as input for LSTM model</w:t>
      </w:r>
      <w:r>
        <w:rPr>
          <w:rFonts w:ascii="Arial" w:hAnsi="Arial" w:cs="Arial"/>
          <w:noProof/>
          <w:color w:val="111111"/>
          <w:spacing w:val="1"/>
          <w:sz w:val="27"/>
          <w:szCs w:val="27"/>
          <w14:ligatures w14:val="standardContextual"/>
        </w:rPr>
        <w:drawing>
          <wp:inline distT="0" distB="0" distL="0" distR="0" wp14:anchorId="7E644CE2" wp14:editId="23D05F75">
            <wp:extent cx="5731510" cy="1285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5731510" cy="1285240"/>
                    </a:xfrm>
                    <a:prstGeom prst="rect">
                      <a:avLst/>
                    </a:prstGeom>
                  </pic:spPr>
                </pic:pic>
              </a:graphicData>
            </a:graphic>
          </wp:inline>
        </w:drawing>
      </w:r>
    </w:p>
    <w:p w14:paraId="7E99F309" w14:textId="3311CBDD" w:rsidR="00F41887" w:rsidRDefault="00F41887"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Above are the libraries required to run our stacked LSTM model.</w:t>
      </w:r>
    </w:p>
    <w:p w14:paraId="7BCB768E" w14:textId="385C3F6A" w:rsidR="00F41887" w:rsidRDefault="00F41887"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45F9A1EF" wp14:editId="42E3137D">
            <wp:extent cx="5731510" cy="13925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731510" cy="1392555"/>
                    </a:xfrm>
                    <a:prstGeom prst="rect">
                      <a:avLst/>
                    </a:prstGeom>
                  </pic:spPr>
                </pic:pic>
              </a:graphicData>
            </a:graphic>
          </wp:inline>
        </w:drawing>
      </w:r>
    </w:p>
    <w:p w14:paraId="68B5ED1E" w14:textId="68E8A077" w:rsidR="00F41887" w:rsidRDefault="00F41887"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Optimizer used is “ADAM” &amp; loss is calculated using MSE.</w:t>
      </w:r>
    </w:p>
    <w:p w14:paraId="57329965" w14:textId="76E3618F" w:rsidR="008D2320" w:rsidRDefault="008D2320"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Why LSTM:-</w:t>
      </w:r>
    </w:p>
    <w:p w14:paraId="2D3FF69C" w14:textId="5874846D" w:rsidR="008D2320" w:rsidRDefault="008D2320"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090924F0" wp14:editId="7D72CAE0">
            <wp:extent cx="5800780" cy="2977662"/>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58145" cy="3007108"/>
                    </a:xfrm>
                    <a:prstGeom prst="rect">
                      <a:avLst/>
                    </a:prstGeom>
                  </pic:spPr>
                </pic:pic>
              </a:graphicData>
            </a:graphic>
          </wp:inline>
        </w:drawing>
      </w:r>
    </w:p>
    <w:p w14:paraId="05193BFC" w14:textId="793C93D1" w:rsidR="00F41887" w:rsidRDefault="00F41887"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lastRenderedPageBreak/>
        <w:drawing>
          <wp:inline distT="0" distB="0" distL="0" distR="0" wp14:anchorId="23FFA7BF" wp14:editId="35BFDC3C">
            <wp:extent cx="5731510" cy="33623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14:paraId="2DF40B8B" w14:textId="73EA5A73" w:rsidR="00F41887" w:rsidRDefault="003137AB"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009CD27C" wp14:editId="22A40A97">
            <wp:extent cx="5731510" cy="205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05740"/>
                    </a:xfrm>
                    <a:prstGeom prst="rect">
                      <a:avLst/>
                    </a:prstGeom>
                  </pic:spPr>
                </pic:pic>
              </a:graphicData>
            </a:graphic>
          </wp:inline>
        </w:drawing>
      </w:r>
    </w:p>
    <w:p w14:paraId="7DA12DED" w14:textId="19981EE7" w:rsidR="003137AB" w:rsidRDefault="003137AB"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In above code segment Model is being trained.</w:t>
      </w:r>
    </w:p>
    <w:p w14:paraId="4D350957" w14:textId="4DB6B32E" w:rsidR="003137AB" w:rsidRDefault="00681342" w:rsidP="00EB20E4">
      <w:pPr>
        <w:pStyle w:val="comp"/>
        <w:shd w:val="clear" w:color="auto" w:fill="FFFFFF"/>
        <w:spacing w:before="0" w:beforeAutospacing="0"/>
        <w:rPr>
          <w:rFonts w:ascii="Arial" w:hAnsi="Arial" w:cs="Arial"/>
          <w:b/>
          <w:bCs/>
          <w:color w:val="111111"/>
          <w:spacing w:val="1"/>
          <w:sz w:val="40"/>
          <w:szCs w:val="40"/>
        </w:rPr>
      </w:pPr>
      <w:r>
        <w:rPr>
          <w:rFonts w:ascii="Arial" w:hAnsi="Arial" w:cs="Arial"/>
          <w:b/>
          <w:bCs/>
          <w:color w:val="111111"/>
          <w:spacing w:val="1"/>
          <w:sz w:val="40"/>
          <w:szCs w:val="40"/>
        </w:rPr>
        <w:t>STEP 4:PREDICT THE TEST DATA AND PLOT THE OUTPUT</w:t>
      </w:r>
    </w:p>
    <w:p w14:paraId="51247A87" w14:textId="400AD788" w:rsidR="00681342" w:rsidRDefault="00681342"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7AFB4276" wp14:editId="4F3B945A">
            <wp:extent cx="3670300" cy="172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extLst>
                        <a:ext uri="{28A0092B-C50C-407E-A947-70E740481C1C}">
                          <a14:useLocalDpi xmlns:a14="http://schemas.microsoft.com/office/drawing/2010/main" val="0"/>
                        </a:ext>
                      </a:extLst>
                    </a:blip>
                    <a:stretch>
                      <a:fillRect/>
                    </a:stretch>
                  </pic:blipFill>
                  <pic:spPr>
                    <a:xfrm>
                      <a:off x="0" y="0"/>
                      <a:ext cx="3670300" cy="1727200"/>
                    </a:xfrm>
                    <a:prstGeom prst="rect">
                      <a:avLst/>
                    </a:prstGeom>
                  </pic:spPr>
                </pic:pic>
              </a:graphicData>
            </a:graphic>
          </wp:inline>
        </w:drawing>
      </w:r>
    </w:p>
    <w:p w14:paraId="0416C56B" w14:textId="36CA37C4" w:rsidR="00681342" w:rsidRDefault="00681342" w:rsidP="00EB20E4">
      <w:pPr>
        <w:pStyle w:val="comp"/>
        <w:shd w:val="clear" w:color="auto" w:fill="FFFFFF"/>
        <w:spacing w:before="0" w:beforeAutospacing="0"/>
        <w:rPr>
          <w:rFonts w:ascii="Arial" w:hAnsi="Arial" w:cs="Arial"/>
          <w:color w:val="111111"/>
          <w:spacing w:val="1"/>
          <w:sz w:val="27"/>
          <w:szCs w:val="27"/>
        </w:rPr>
      </w:pPr>
      <w:proofErr w:type="spellStart"/>
      <w:r>
        <w:rPr>
          <w:rFonts w:ascii="Arial" w:hAnsi="Arial" w:cs="Arial"/>
          <w:color w:val="111111"/>
          <w:spacing w:val="1"/>
          <w:sz w:val="27"/>
          <w:szCs w:val="27"/>
        </w:rPr>
        <w:t>tensorflow</w:t>
      </w:r>
      <w:proofErr w:type="spellEnd"/>
      <w:r>
        <w:rPr>
          <w:rFonts w:ascii="Arial" w:hAnsi="Arial" w:cs="Arial"/>
          <w:color w:val="111111"/>
          <w:spacing w:val="1"/>
          <w:sz w:val="27"/>
          <w:szCs w:val="27"/>
        </w:rPr>
        <w:t xml:space="preserve"> is imported and version is ‘2.1.0’.</w:t>
      </w:r>
    </w:p>
    <w:p w14:paraId="3A261471" w14:textId="7254F2C6" w:rsidR="00596C4D" w:rsidRDefault="00681342"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lastRenderedPageBreak/>
        <w:drawing>
          <wp:inline distT="0" distB="0" distL="0" distR="0" wp14:anchorId="6D5B0549" wp14:editId="2BFDC3DB">
            <wp:extent cx="5731302" cy="289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5749481" cy="2904785"/>
                    </a:xfrm>
                    <a:prstGeom prst="rect">
                      <a:avLst/>
                    </a:prstGeom>
                  </pic:spPr>
                </pic:pic>
              </a:graphicData>
            </a:graphic>
          </wp:inline>
        </w:drawing>
      </w:r>
      <w:r>
        <w:rPr>
          <w:rFonts w:ascii="Arial" w:hAnsi="Arial" w:cs="Arial"/>
          <w:noProof/>
          <w:color w:val="111111"/>
          <w:spacing w:val="1"/>
          <w:sz w:val="27"/>
          <w:szCs w:val="27"/>
          <w14:ligatures w14:val="standardContextual"/>
        </w:rPr>
        <w:drawing>
          <wp:inline distT="0" distB="0" distL="0" distR="0" wp14:anchorId="04EF947A" wp14:editId="66D83C9A">
            <wp:extent cx="5727756" cy="1125415"/>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5802034" cy="1140010"/>
                    </a:xfrm>
                    <a:prstGeom prst="rect">
                      <a:avLst/>
                    </a:prstGeom>
                  </pic:spPr>
                </pic:pic>
              </a:graphicData>
            </a:graphic>
          </wp:inline>
        </w:drawing>
      </w:r>
      <w:r>
        <w:rPr>
          <w:rFonts w:ascii="Arial" w:hAnsi="Arial" w:cs="Arial"/>
          <w:noProof/>
          <w:color w:val="111111"/>
          <w:spacing w:val="1"/>
          <w:sz w:val="27"/>
          <w:szCs w:val="27"/>
          <w14:ligatures w14:val="standardContextual"/>
        </w:rPr>
        <w:drawing>
          <wp:inline distT="0" distB="0" distL="0" distR="0" wp14:anchorId="51B57D29" wp14:editId="2B1E7842">
            <wp:extent cx="5730025" cy="41030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4052" cy="4148925"/>
                    </a:xfrm>
                    <a:prstGeom prst="rect">
                      <a:avLst/>
                    </a:prstGeom>
                  </pic:spPr>
                </pic:pic>
              </a:graphicData>
            </a:graphic>
          </wp:inline>
        </w:drawing>
      </w:r>
    </w:p>
    <w:p w14:paraId="15A5E265" w14:textId="03D915CD" w:rsidR="00681342" w:rsidRDefault="00681342"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lastRenderedPageBreak/>
        <w:drawing>
          <wp:inline distT="0" distB="0" distL="0" distR="0" wp14:anchorId="5AEC40B1" wp14:editId="7F8E76A4">
            <wp:extent cx="5731510" cy="3750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5731510" cy="3750310"/>
                    </a:xfrm>
                    <a:prstGeom prst="rect">
                      <a:avLst/>
                    </a:prstGeom>
                  </pic:spPr>
                </pic:pic>
              </a:graphicData>
            </a:graphic>
          </wp:inline>
        </w:drawing>
      </w:r>
    </w:p>
    <w:p w14:paraId="6953FAB5" w14:textId="43161057" w:rsidR="00681342" w:rsidRDefault="00681342"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The blue curve = original data</w:t>
      </w:r>
    </w:p>
    <w:p w14:paraId="6073BAF2" w14:textId="6FFCC860" w:rsidR="00681342" w:rsidRDefault="00681342"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The orange curve = predicted training data result</w:t>
      </w:r>
    </w:p>
    <w:p w14:paraId="21396C1C" w14:textId="21A72803" w:rsidR="00681342" w:rsidRDefault="00681342" w:rsidP="00681342">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The blue curve = predicted testing data result</w:t>
      </w:r>
    </w:p>
    <w:p w14:paraId="662F8861" w14:textId="395BCCD4" w:rsidR="00681342" w:rsidRPr="00033FA9" w:rsidRDefault="00681342" w:rsidP="00033FA9">
      <w:pPr>
        <w:rPr>
          <w:rFonts w:ascii="Arial" w:eastAsia="Times New Roman" w:hAnsi="Arial" w:cs="Arial"/>
          <w:b/>
          <w:bCs/>
          <w:color w:val="111111"/>
          <w:spacing w:val="1"/>
          <w:kern w:val="0"/>
          <w:sz w:val="40"/>
          <w:szCs w:val="40"/>
          <w:lang w:eastAsia="en-GB"/>
          <w14:ligatures w14:val="none"/>
        </w:rPr>
      </w:pPr>
      <w:r w:rsidRPr="00681342">
        <w:rPr>
          <w:rFonts w:ascii="Arial" w:hAnsi="Arial" w:cs="Arial"/>
          <w:b/>
          <w:bCs/>
          <w:color w:val="111111"/>
          <w:spacing w:val="1"/>
          <w:sz w:val="40"/>
          <w:szCs w:val="40"/>
        </w:rPr>
        <w:t xml:space="preserve">STEP 5: PREDICT THE OUTPUT OF FUTURE 30 DAYS  </w:t>
      </w:r>
    </w:p>
    <w:p w14:paraId="7080E772" w14:textId="73D65FDE" w:rsidR="00681342" w:rsidRDefault="00033FA9"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0228AD7B" wp14:editId="603CAF65">
            <wp:extent cx="4978400" cy="800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4978400" cy="800100"/>
                    </a:xfrm>
                    <a:prstGeom prst="rect">
                      <a:avLst/>
                    </a:prstGeom>
                  </pic:spPr>
                </pic:pic>
              </a:graphicData>
            </a:graphic>
          </wp:inline>
        </w:drawing>
      </w:r>
    </w:p>
    <w:p w14:paraId="3006263F" w14:textId="11CDA2E1" w:rsidR="00033FA9" w:rsidRDefault="00033FA9"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lastRenderedPageBreak/>
        <w:drawing>
          <wp:inline distT="0" distB="0" distL="0" distR="0" wp14:anchorId="55AA4825" wp14:editId="0B42E37C">
            <wp:extent cx="5731510" cy="4231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5731510" cy="4231005"/>
                    </a:xfrm>
                    <a:prstGeom prst="rect">
                      <a:avLst/>
                    </a:prstGeom>
                  </pic:spPr>
                </pic:pic>
              </a:graphicData>
            </a:graphic>
          </wp:inline>
        </w:drawing>
      </w:r>
      <w:r>
        <w:rPr>
          <w:rFonts w:ascii="Arial" w:hAnsi="Arial" w:cs="Arial"/>
          <w:noProof/>
          <w:color w:val="111111"/>
          <w:spacing w:val="1"/>
          <w:sz w:val="27"/>
          <w:szCs w:val="27"/>
          <w14:ligatures w14:val="standardContextual"/>
        </w:rPr>
        <w:drawing>
          <wp:inline distT="0" distB="0" distL="0" distR="0" wp14:anchorId="197891B4" wp14:editId="2C7FFD1F">
            <wp:extent cx="5731510" cy="39306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BB094D0" w14:textId="4F83C004" w:rsidR="00033FA9" w:rsidRDefault="00033FA9"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Running the model to predict output for next 30 days</w:t>
      </w:r>
    </w:p>
    <w:p w14:paraId="62FC38E0" w14:textId="0F71F8C3" w:rsidR="00033FA9" w:rsidRDefault="00033FA9" w:rsidP="00EB20E4">
      <w:pPr>
        <w:pStyle w:val="comp"/>
        <w:shd w:val="clear" w:color="auto" w:fill="FFFFFF"/>
        <w:spacing w:before="0" w:beforeAutospacing="0"/>
        <w:rPr>
          <w:rFonts w:ascii="Arial" w:hAnsi="Arial" w:cs="Arial"/>
          <w:noProof/>
          <w:color w:val="111111"/>
          <w:spacing w:val="1"/>
          <w:sz w:val="27"/>
          <w:szCs w:val="27"/>
          <w14:ligatures w14:val="standardContextual"/>
        </w:rPr>
      </w:pPr>
      <w:r>
        <w:rPr>
          <w:rFonts w:ascii="Arial" w:hAnsi="Arial" w:cs="Arial"/>
          <w:noProof/>
          <w:color w:val="111111"/>
          <w:spacing w:val="1"/>
          <w:sz w:val="27"/>
          <w:szCs w:val="27"/>
          <w14:ligatures w14:val="standardContextual"/>
        </w:rPr>
        <w:lastRenderedPageBreak/>
        <w:drawing>
          <wp:inline distT="0" distB="0" distL="0" distR="0" wp14:anchorId="6FC1CAEF" wp14:editId="50F361A4">
            <wp:extent cx="4051300" cy="90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0">
                      <a:extLst>
                        <a:ext uri="{28A0092B-C50C-407E-A947-70E740481C1C}">
                          <a14:useLocalDpi xmlns:a14="http://schemas.microsoft.com/office/drawing/2010/main" val="0"/>
                        </a:ext>
                      </a:extLst>
                    </a:blip>
                    <a:stretch>
                      <a:fillRect/>
                    </a:stretch>
                  </pic:blipFill>
                  <pic:spPr>
                    <a:xfrm>
                      <a:off x="0" y="0"/>
                      <a:ext cx="4051300" cy="901700"/>
                    </a:xfrm>
                    <a:prstGeom prst="rect">
                      <a:avLst/>
                    </a:prstGeom>
                  </pic:spPr>
                </pic:pic>
              </a:graphicData>
            </a:graphic>
          </wp:inline>
        </w:drawing>
      </w:r>
      <w:r w:rsidRPr="00033FA9">
        <w:rPr>
          <w:rFonts w:ascii="Arial" w:hAnsi="Arial" w:cs="Arial"/>
          <w:noProof/>
          <w:color w:val="111111"/>
          <w:spacing w:val="1"/>
          <w:sz w:val="27"/>
          <w:szCs w:val="27"/>
          <w14:ligatures w14:val="standardContextual"/>
        </w:rPr>
        <w:t xml:space="preserve"> </w:t>
      </w:r>
      <w:r>
        <w:rPr>
          <w:rFonts w:ascii="Arial" w:hAnsi="Arial" w:cs="Arial"/>
          <w:noProof/>
          <w:color w:val="111111"/>
          <w:spacing w:val="1"/>
          <w:sz w:val="27"/>
          <w:szCs w:val="27"/>
          <w14:ligatures w14:val="standardContextual"/>
        </w:rPr>
        <w:drawing>
          <wp:inline distT="0" distB="0" distL="0" distR="0" wp14:anchorId="254F3D3F" wp14:editId="4D0915DB">
            <wp:extent cx="5731510" cy="2838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1C9B2EFF" w14:textId="2758E405" w:rsidR="00033FA9" w:rsidRDefault="00033FA9" w:rsidP="00EB20E4">
      <w:pPr>
        <w:pStyle w:val="comp"/>
        <w:shd w:val="clear" w:color="auto" w:fill="FFFFFF"/>
        <w:spacing w:before="0" w:beforeAutospacing="0"/>
        <w:rPr>
          <w:rFonts w:ascii="Arial" w:hAnsi="Arial" w:cs="Arial"/>
          <w:color w:val="111111"/>
          <w:spacing w:val="1"/>
          <w:sz w:val="27"/>
          <w:szCs w:val="27"/>
        </w:rPr>
      </w:pPr>
      <w:r>
        <w:rPr>
          <w:rFonts w:ascii="Arial" w:hAnsi="Arial" w:cs="Arial"/>
          <w:noProof/>
          <w:color w:val="111111"/>
          <w:spacing w:val="1"/>
          <w:sz w:val="27"/>
          <w:szCs w:val="27"/>
          <w14:ligatures w14:val="standardContextual"/>
        </w:rPr>
        <w:drawing>
          <wp:inline distT="0" distB="0" distL="0" distR="0" wp14:anchorId="18305BD3" wp14:editId="7B743308">
            <wp:extent cx="5731510" cy="35128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inline>
        </w:drawing>
      </w:r>
    </w:p>
    <w:p w14:paraId="4CA398E4" w14:textId="26BDEB2B" w:rsidR="00033FA9" w:rsidRDefault="00033FA9"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lastRenderedPageBreak/>
        <w:t>Above plot shows the output for next 30 days(the orange graph).</w:t>
      </w:r>
      <w:r>
        <w:rPr>
          <w:rFonts w:ascii="Arial" w:hAnsi="Arial" w:cs="Arial"/>
          <w:noProof/>
          <w:color w:val="111111"/>
          <w:spacing w:val="1"/>
          <w:sz w:val="27"/>
          <w:szCs w:val="27"/>
          <w14:ligatures w14:val="standardContextual"/>
        </w:rPr>
        <w:drawing>
          <wp:inline distT="0" distB="0" distL="0" distR="0" wp14:anchorId="5EF39D7F" wp14:editId="5ACB8CD3">
            <wp:extent cx="5731510" cy="37630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5731510" cy="3763010"/>
                    </a:xfrm>
                    <a:prstGeom prst="rect">
                      <a:avLst/>
                    </a:prstGeom>
                  </pic:spPr>
                </pic:pic>
              </a:graphicData>
            </a:graphic>
          </wp:inline>
        </w:drawing>
      </w:r>
    </w:p>
    <w:p w14:paraId="1B38356F" w14:textId="78E3D017" w:rsidR="00033FA9" w:rsidRDefault="00033FA9" w:rsidP="00EB20E4">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Complete output.</w:t>
      </w:r>
    </w:p>
    <w:p w14:paraId="2B1A296C" w14:textId="25B3D520" w:rsidR="00033FA9" w:rsidRDefault="00033FA9">
      <w:pPr>
        <w:rPr>
          <w:rFonts w:ascii="Arial" w:eastAsia="Times New Roman" w:hAnsi="Arial" w:cs="Arial"/>
          <w:color w:val="111111"/>
          <w:spacing w:val="1"/>
          <w:kern w:val="0"/>
          <w:sz w:val="27"/>
          <w:szCs w:val="27"/>
          <w:lang w:eastAsia="en-GB"/>
          <w14:ligatures w14:val="none"/>
        </w:rPr>
      </w:pPr>
      <w:r>
        <w:rPr>
          <w:rFonts w:ascii="Arial" w:hAnsi="Arial" w:cs="Arial"/>
          <w:color w:val="111111"/>
          <w:spacing w:val="1"/>
          <w:sz w:val="27"/>
          <w:szCs w:val="27"/>
        </w:rPr>
        <w:br w:type="page"/>
      </w:r>
    </w:p>
    <w:p w14:paraId="7F03EBA3" w14:textId="193BC3E6" w:rsidR="00033FA9" w:rsidRDefault="00033FA9" w:rsidP="00033FA9">
      <w:pPr>
        <w:pStyle w:val="comp"/>
        <w:shd w:val="clear" w:color="auto" w:fill="FFFFFF"/>
        <w:spacing w:before="0" w:beforeAutospacing="0"/>
        <w:jc w:val="center"/>
        <w:rPr>
          <w:rFonts w:ascii="Arial" w:hAnsi="Arial" w:cs="Arial"/>
          <w:b/>
          <w:bCs/>
          <w:color w:val="111111"/>
          <w:spacing w:val="1"/>
          <w:sz w:val="48"/>
          <w:szCs w:val="48"/>
        </w:rPr>
      </w:pPr>
      <w:r w:rsidRPr="00033FA9">
        <w:rPr>
          <w:rFonts w:ascii="Arial" w:hAnsi="Arial" w:cs="Arial"/>
          <w:b/>
          <w:bCs/>
          <w:color w:val="111111"/>
          <w:spacing w:val="1"/>
          <w:sz w:val="48"/>
          <w:szCs w:val="48"/>
        </w:rPr>
        <w:lastRenderedPageBreak/>
        <w:t>Result</w:t>
      </w:r>
      <w:r>
        <w:rPr>
          <w:rFonts w:ascii="Arial" w:hAnsi="Arial" w:cs="Arial"/>
          <w:b/>
          <w:bCs/>
          <w:color w:val="111111"/>
          <w:spacing w:val="1"/>
          <w:sz w:val="48"/>
          <w:szCs w:val="48"/>
        </w:rPr>
        <w:t xml:space="preserve"> and Conclusion</w:t>
      </w:r>
    </w:p>
    <w:p w14:paraId="6AE27722" w14:textId="643DCB7E" w:rsidR="00033FA9" w:rsidRDefault="00033FA9" w:rsidP="00033FA9">
      <w:pPr>
        <w:pStyle w:val="comp"/>
        <w:shd w:val="clear" w:color="auto" w:fill="FFFFFF"/>
        <w:spacing w:before="0" w:beforeAutospacing="0"/>
        <w:rPr>
          <w:rFonts w:ascii="Arial" w:hAnsi="Arial" w:cs="Arial"/>
          <w:color w:val="111111"/>
          <w:spacing w:val="1"/>
          <w:sz w:val="28"/>
          <w:szCs w:val="28"/>
        </w:rPr>
      </w:pPr>
      <w:r>
        <w:rPr>
          <w:rFonts w:ascii="Arial" w:hAnsi="Arial" w:cs="Arial"/>
          <w:color w:val="111111"/>
          <w:spacing w:val="1"/>
          <w:sz w:val="28"/>
          <w:szCs w:val="28"/>
        </w:rPr>
        <w:t>RMSE of training data:</w:t>
      </w:r>
      <w:r w:rsidR="00BE29F5">
        <w:rPr>
          <w:rFonts w:ascii="Arial" w:hAnsi="Arial" w:cs="Arial"/>
          <w:color w:val="111111"/>
          <w:spacing w:val="1"/>
          <w:sz w:val="28"/>
          <w:szCs w:val="28"/>
        </w:rPr>
        <w:t>141.2</w:t>
      </w:r>
    </w:p>
    <w:p w14:paraId="35B5422A" w14:textId="43BCA7FB" w:rsidR="00033FA9" w:rsidRDefault="00033FA9" w:rsidP="00033FA9">
      <w:pPr>
        <w:pStyle w:val="comp"/>
        <w:shd w:val="clear" w:color="auto" w:fill="FFFFFF"/>
        <w:spacing w:before="0" w:beforeAutospacing="0"/>
        <w:rPr>
          <w:rFonts w:ascii="Arial" w:hAnsi="Arial" w:cs="Arial"/>
          <w:color w:val="111111"/>
          <w:spacing w:val="1"/>
          <w:sz w:val="28"/>
          <w:szCs w:val="28"/>
        </w:rPr>
      </w:pPr>
      <w:r>
        <w:rPr>
          <w:rFonts w:ascii="Arial" w:hAnsi="Arial" w:cs="Arial"/>
          <w:color w:val="111111"/>
          <w:spacing w:val="1"/>
          <w:sz w:val="28"/>
          <w:szCs w:val="28"/>
        </w:rPr>
        <w:t>RMSE of training data:</w:t>
      </w:r>
      <w:r w:rsidR="00BE29F5">
        <w:rPr>
          <w:rFonts w:ascii="Arial" w:hAnsi="Arial" w:cs="Arial"/>
          <w:color w:val="111111"/>
          <w:spacing w:val="1"/>
          <w:sz w:val="28"/>
          <w:szCs w:val="28"/>
        </w:rPr>
        <w:t>235.8</w:t>
      </w:r>
    </w:p>
    <w:p w14:paraId="4B2D1006" w14:textId="1ACC82FC" w:rsidR="00BE29F5" w:rsidRDefault="00BE29F5" w:rsidP="00033FA9">
      <w:pPr>
        <w:pStyle w:val="comp"/>
        <w:shd w:val="clear" w:color="auto" w:fill="FFFFFF"/>
        <w:spacing w:before="0" w:beforeAutospacing="0"/>
        <w:rPr>
          <w:rFonts w:ascii="Arial" w:hAnsi="Arial" w:cs="Arial"/>
          <w:color w:val="111111"/>
          <w:spacing w:val="1"/>
          <w:sz w:val="28"/>
          <w:szCs w:val="28"/>
        </w:rPr>
      </w:pPr>
      <w:r>
        <w:rPr>
          <w:rFonts w:ascii="Arial" w:hAnsi="Arial" w:cs="Arial"/>
          <w:noProof/>
          <w:color w:val="111111"/>
          <w:spacing w:val="1"/>
          <w:sz w:val="27"/>
          <w:szCs w:val="27"/>
          <w14:ligatures w14:val="standardContextual"/>
        </w:rPr>
        <w:drawing>
          <wp:inline distT="0" distB="0" distL="0" distR="0" wp14:anchorId="32C9B7FE" wp14:editId="1BB13EEF">
            <wp:extent cx="3644344" cy="2384611"/>
            <wp:effectExtent l="0" t="0" r="63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63169" cy="2396929"/>
                    </a:xfrm>
                    <a:prstGeom prst="rect">
                      <a:avLst/>
                    </a:prstGeom>
                  </pic:spPr>
                </pic:pic>
              </a:graphicData>
            </a:graphic>
          </wp:inline>
        </w:drawing>
      </w:r>
    </w:p>
    <w:p w14:paraId="7E9AA099" w14:textId="2F5942B2" w:rsidR="00BE29F5" w:rsidRDefault="00BE29F5" w:rsidP="00033FA9">
      <w:pPr>
        <w:pStyle w:val="comp"/>
        <w:shd w:val="clear" w:color="auto" w:fill="FFFFFF"/>
        <w:spacing w:before="0" w:beforeAutospacing="0"/>
        <w:rPr>
          <w:rFonts w:ascii="Arial" w:hAnsi="Arial" w:cs="Arial"/>
          <w:color w:val="111111"/>
          <w:spacing w:val="1"/>
          <w:sz w:val="28"/>
          <w:szCs w:val="28"/>
        </w:rPr>
      </w:pPr>
      <w:r>
        <w:rPr>
          <w:rFonts w:ascii="Arial" w:hAnsi="Arial" w:cs="Arial"/>
          <w:color w:val="111111"/>
          <w:spacing w:val="1"/>
          <w:sz w:val="28"/>
          <w:szCs w:val="28"/>
        </w:rPr>
        <w:t xml:space="preserve">Model </w:t>
      </w:r>
      <w:proofErr w:type="spellStart"/>
      <w:r>
        <w:rPr>
          <w:rFonts w:ascii="Arial" w:hAnsi="Arial" w:cs="Arial"/>
          <w:color w:val="111111"/>
          <w:spacing w:val="1"/>
          <w:sz w:val="28"/>
          <w:szCs w:val="28"/>
        </w:rPr>
        <w:t>Predicition</w:t>
      </w:r>
      <w:proofErr w:type="spellEnd"/>
      <w:r>
        <w:rPr>
          <w:rFonts w:ascii="Arial" w:hAnsi="Arial" w:cs="Arial"/>
          <w:color w:val="111111"/>
          <w:spacing w:val="1"/>
          <w:sz w:val="28"/>
          <w:szCs w:val="28"/>
        </w:rPr>
        <w:t xml:space="preserve"> on training and testing data</w:t>
      </w:r>
    </w:p>
    <w:p w14:paraId="3FD9513F" w14:textId="0F0EC0F2" w:rsidR="00BE29F5" w:rsidRDefault="00BE29F5" w:rsidP="00033FA9">
      <w:pPr>
        <w:pStyle w:val="comp"/>
        <w:shd w:val="clear" w:color="auto" w:fill="FFFFFF"/>
        <w:spacing w:before="0" w:beforeAutospacing="0"/>
        <w:rPr>
          <w:rFonts w:ascii="Arial" w:hAnsi="Arial" w:cs="Arial"/>
          <w:color w:val="111111"/>
          <w:spacing w:val="1"/>
          <w:sz w:val="28"/>
          <w:szCs w:val="28"/>
        </w:rPr>
      </w:pPr>
      <w:r>
        <w:rPr>
          <w:rFonts w:ascii="Arial" w:hAnsi="Arial" w:cs="Arial"/>
          <w:noProof/>
          <w:color w:val="111111"/>
          <w:spacing w:val="1"/>
          <w:sz w:val="27"/>
          <w:szCs w:val="27"/>
          <w14:ligatures w14:val="standardContextual"/>
        </w:rPr>
        <w:drawing>
          <wp:inline distT="0" distB="0" distL="0" distR="0" wp14:anchorId="440CBC56" wp14:editId="0449F5DD">
            <wp:extent cx="3566795" cy="218607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16498" cy="2216538"/>
                    </a:xfrm>
                    <a:prstGeom prst="rect">
                      <a:avLst/>
                    </a:prstGeom>
                  </pic:spPr>
                </pic:pic>
              </a:graphicData>
            </a:graphic>
          </wp:inline>
        </w:drawing>
      </w:r>
    </w:p>
    <w:p w14:paraId="5F20C236" w14:textId="5A80443F" w:rsidR="00BE29F5" w:rsidRDefault="00BE29F5" w:rsidP="00033FA9">
      <w:pPr>
        <w:pStyle w:val="comp"/>
        <w:shd w:val="clear" w:color="auto" w:fill="FFFFFF"/>
        <w:spacing w:before="0" w:beforeAutospacing="0"/>
        <w:rPr>
          <w:rFonts w:ascii="Arial" w:hAnsi="Arial" w:cs="Arial"/>
          <w:color w:val="111111"/>
          <w:spacing w:val="1"/>
          <w:sz w:val="28"/>
          <w:szCs w:val="28"/>
        </w:rPr>
      </w:pPr>
      <w:r>
        <w:rPr>
          <w:rFonts w:ascii="Arial" w:hAnsi="Arial" w:cs="Arial"/>
          <w:color w:val="111111"/>
          <w:spacing w:val="1"/>
          <w:sz w:val="28"/>
          <w:szCs w:val="28"/>
        </w:rPr>
        <w:t>Model prediction for next 30 Days</w:t>
      </w:r>
    </w:p>
    <w:p w14:paraId="07046E0C" w14:textId="0797E309" w:rsidR="00BE29F5" w:rsidRDefault="00BE29F5" w:rsidP="00033FA9">
      <w:pPr>
        <w:pStyle w:val="comp"/>
        <w:shd w:val="clear" w:color="auto" w:fill="FFFFFF"/>
        <w:spacing w:before="0" w:beforeAutospacing="0"/>
        <w:rPr>
          <w:rFonts w:ascii="Arial" w:hAnsi="Arial" w:cs="Arial"/>
          <w:color w:val="111111"/>
          <w:spacing w:val="1"/>
          <w:sz w:val="28"/>
          <w:szCs w:val="28"/>
        </w:rPr>
      </w:pPr>
      <w:r>
        <w:rPr>
          <w:rFonts w:ascii="Arial" w:hAnsi="Arial" w:cs="Arial"/>
          <w:noProof/>
          <w:color w:val="111111"/>
          <w:spacing w:val="1"/>
          <w:sz w:val="27"/>
          <w:szCs w:val="27"/>
          <w14:ligatures w14:val="standardContextual"/>
        </w:rPr>
        <w:lastRenderedPageBreak/>
        <w:drawing>
          <wp:inline distT="0" distB="0" distL="0" distR="0" wp14:anchorId="68ED7907" wp14:editId="20448E85">
            <wp:extent cx="3604738" cy="236668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27814" cy="2381833"/>
                    </a:xfrm>
                    <a:prstGeom prst="rect">
                      <a:avLst/>
                    </a:prstGeom>
                  </pic:spPr>
                </pic:pic>
              </a:graphicData>
            </a:graphic>
          </wp:inline>
        </w:drawing>
      </w:r>
    </w:p>
    <w:p w14:paraId="6B62E5B4" w14:textId="3C201404" w:rsidR="00BE29F5" w:rsidRDefault="00BE29F5" w:rsidP="00BE29F5">
      <w:pPr>
        <w:pStyle w:val="comp"/>
        <w:shd w:val="clear" w:color="auto" w:fill="FFFFFF"/>
        <w:spacing w:before="0" w:beforeAutospacing="0"/>
        <w:rPr>
          <w:rFonts w:ascii="Arial" w:hAnsi="Arial" w:cs="Arial"/>
          <w:color w:val="111111"/>
          <w:spacing w:val="1"/>
          <w:sz w:val="28"/>
          <w:szCs w:val="28"/>
        </w:rPr>
      </w:pPr>
      <w:r>
        <w:rPr>
          <w:rFonts w:ascii="Arial" w:hAnsi="Arial" w:cs="Arial"/>
          <w:color w:val="111111"/>
          <w:spacing w:val="1"/>
          <w:sz w:val="28"/>
          <w:szCs w:val="28"/>
        </w:rPr>
        <w:t>Complete Model prediction (including next 30 Days).</w:t>
      </w:r>
    </w:p>
    <w:p w14:paraId="04E1F439" w14:textId="77777777" w:rsidR="00BE29F5" w:rsidRDefault="00BE29F5" w:rsidP="00033FA9">
      <w:pPr>
        <w:pStyle w:val="comp"/>
        <w:shd w:val="clear" w:color="auto" w:fill="FFFFFF"/>
        <w:spacing w:before="0" w:beforeAutospacing="0"/>
        <w:rPr>
          <w:rFonts w:ascii="Arial" w:hAnsi="Arial" w:cs="Arial"/>
          <w:color w:val="111111"/>
          <w:spacing w:val="1"/>
          <w:sz w:val="28"/>
          <w:szCs w:val="28"/>
        </w:rPr>
      </w:pPr>
    </w:p>
    <w:p w14:paraId="7A88810C" w14:textId="77777777" w:rsidR="00033FA9" w:rsidRPr="00033FA9" w:rsidRDefault="00033FA9" w:rsidP="00033FA9">
      <w:pPr>
        <w:pStyle w:val="comp"/>
        <w:shd w:val="clear" w:color="auto" w:fill="FFFFFF"/>
        <w:spacing w:before="0" w:beforeAutospacing="0"/>
        <w:rPr>
          <w:rFonts w:ascii="Arial" w:hAnsi="Arial" w:cs="Arial"/>
          <w:color w:val="111111"/>
          <w:spacing w:val="1"/>
          <w:sz w:val="28"/>
          <w:szCs w:val="28"/>
        </w:rPr>
      </w:pPr>
    </w:p>
    <w:sectPr w:rsidR="00033FA9" w:rsidRPr="00033F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627"/>
    <w:rsid w:val="00033FA9"/>
    <w:rsid w:val="000914E2"/>
    <w:rsid w:val="003137AB"/>
    <w:rsid w:val="003A6FAF"/>
    <w:rsid w:val="00433C77"/>
    <w:rsid w:val="00596C4D"/>
    <w:rsid w:val="00620A0F"/>
    <w:rsid w:val="00681342"/>
    <w:rsid w:val="00696E28"/>
    <w:rsid w:val="00731463"/>
    <w:rsid w:val="008D1627"/>
    <w:rsid w:val="008D2320"/>
    <w:rsid w:val="00990309"/>
    <w:rsid w:val="009D58E3"/>
    <w:rsid w:val="00BC00E5"/>
    <w:rsid w:val="00BE29F5"/>
    <w:rsid w:val="00C56BE7"/>
    <w:rsid w:val="00CE1A79"/>
    <w:rsid w:val="00E52886"/>
    <w:rsid w:val="00EB20E4"/>
    <w:rsid w:val="00EE5500"/>
    <w:rsid w:val="00F418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34533C1"/>
  <w15:chartTrackingRefBased/>
  <w15:docId w15:val="{7923BD24-0A39-5549-BAEA-189C06D26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33C77"/>
    <w:pPr>
      <w:spacing w:before="100" w:beforeAutospacing="1" w:after="100" w:afterAutospacing="1"/>
      <w:outlineLvl w:val="1"/>
    </w:pPr>
    <w:rPr>
      <w:rFonts w:ascii="Times New Roman" w:eastAsia="Times New Roman" w:hAnsi="Times New Roman" w:cs="Times New Roman"/>
      <w:b/>
      <w:bCs/>
      <w:kern w:val="0"/>
      <w:sz w:val="36"/>
      <w:szCs w:val="36"/>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1627"/>
    <w:rPr>
      <w:color w:val="808080"/>
    </w:rPr>
  </w:style>
  <w:style w:type="character" w:customStyle="1" w:styleId="ykmvie">
    <w:name w:val="ykmvie"/>
    <w:basedOn w:val="DefaultParagraphFont"/>
    <w:rsid w:val="008D1627"/>
  </w:style>
  <w:style w:type="paragraph" w:customStyle="1" w:styleId="comp">
    <w:name w:val="comp"/>
    <w:basedOn w:val="Normal"/>
    <w:rsid w:val="008D1627"/>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2Char">
    <w:name w:val="Heading 2 Char"/>
    <w:basedOn w:val="DefaultParagraphFont"/>
    <w:link w:val="Heading2"/>
    <w:uiPriority w:val="9"/>
    <w:rsid w:val="00433C77"/>
    <w:rPr>
      <w:rFonts w:ascii="Times New Roman" w:eastAsia="Times New Roman" w:hAnsi="Times New Roman" w:cs="Times New Roman"/>
      <w:b/>
      <w:bCs/>
      <w:kern w:val="0"/>
      <w:sz w:val="36"/>
      <w:szCs w:val="36"/>
      <w:lang w:eastAsia="en-GB"/>
      <w14:ligatures w14:val="none"/>
    </w:rPr>
  </w:style>
  <w:style w:type="character" w:customStyle="1" w:styleId="mntl-sc-block-headingtext">
    <w:name w:val="mntl-sc-block-heading__text"/>
    <w:basedOn w:val="DefaultParagraphFont"/>
    <w:rsid w:val="00433C77"/>
  </w:style>
  <w:style w:type="character" w:styleId="Hyperlink">
    <w:name w:val="Hyperlink"/>
    <w:basedOn w:val="DefaultParagraphFont"/>
    <w:uiPriority w:val="99"/>
    <w:semiHidden/>
    <w:unhideWhenUsed/>
    <w:rsid w:val="00433C77"/>
    <w:rPr>
      <w:color w:val="0000FF"/>
      <w:u w:val="single"/>
    </w:rPr>
  </w:style>
  <w:style w:type="character" w:customStyle="1" w:styleId="comment-highlite">
    <w:name w:val="comment-highlite"/>
    <w:basedOn w:val="DefaultParagraphFont"/>
    <w:rsid w:val="00433C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599923">
      <w:bodyDiv w:val="1"/>
      <w:marLeft w:val="0"/>
      <w:marRight w:val="0"/>
      <w:marTop w:val="0"/>
      <w:marBottom w:val="0"/>
      <w:divBdr>
        <w:top w:val="none" w:sz="0" w:space="0" w:color="auto"/>
        <w:left w:val="none" w:sz="0" w:space="0" w:color="auto"/>
        <w:bottom w:val="none" w:sz="0" w:space="0" w:color="auto"/>
        <w:right w:val="none" w:sz="0" w:space="0" w:color="auto"/>
      </w:divBdr>
    </w:div>
    <w:div w:id="527722602">
      <w:bodyDiv w:val="1"/>
      <w:marLeft w:val="0"/>
      <w:marRight w:val="0"/>
      <w:marTop w:val="0"/>
      <w:marBottom w:val="0"/>
      <w:divBdr>
        <w:top w:val="none" w:sz="0" w:space="0" w:color="auto"/>
        <w:left w:val="none" w:sz="0" w:space="0" w:color="auto"/>
        <w:bottom w:val="none" w:sz="0" w:space="0" w:color="auto"/>
        <w:right w:val="none" w:sz="0" w:space="0" w:color="auto"/>
      </w:divBdr>
    </w:div>
    <w:div w:id="792091709">
      <w:bodyDiv w:val="1"/>
      <w:marLeft w:val="0"/>
      <w:marRight w:val="0"/>
      <w:marTop w:val="0"/>
      <w:marBottom w:val="0"/>
      <w:divBdr>
        <w:top w:val="none" w:sz="0" w:space="0" w:color="auto"/>
        <w:left w:val="none" w:sz="0" w:space="0" w:color="auto"/>
        <w:bottom w:val="none" w:sz="0" w:space="0" w:color="auto"/>
        <w:right w:val="none" w:sz="0" w:space="0" w:color="auto"/>
      </w:divBdr>
      <w:divsChild>
        <w:div w:id="475491824">
          <w:marLeft w:val="0"/>
          <w:marRight w:val="0"/>
          <w:marTop w:val="0"/>
          <w:marBottom w:val="0"/>
          <w:divBdr>
            <w:top w:val="none" w:sz="0" w:space="0" w:color="auto"/>
            <w:left w:val="none" w:sz="0" w:space="0" w:color="auto"/>
            <w:bottom w:val="none" w:sz="0" w:space="0" w:color="auto"/>
            <w:right w:val="none" w:sz="0" w:space="0" w:color="auto"/>
          </w:divBdr>
        </w:div>
        <w:div w:id="930045660">
          <w:marLeft w:val="0"/>
          <w:marRight w:val="0"/>
          <w:marTop w:val="0"/>
          <w:marBottom w:val="0"/>
          <w:divBdr>
            <w:top w:val="none" w:sz="0" w:space="0" w:color="auto"/>
            <w:left w:val="none" w:sz="0" w:space="0" w:color="auto"/>
            <w:bottom w:val="none" w:sz="0" w:space="0" w:color="auto"/>
            <w:right w:val="none" w:sz="0" w:space="0" w:color="auto"/>
          </w:divBdr>
        </w:div>
        <w:div w:id="923414606">
          <w:marLeft w:val="0"/>
          <w:marRight w:val="0"/>
          <w:marTop w:val="0"/>
          <w:marBottom w:val="0"/>
          <w:divBdr>
            <w:top w:val="none" w:sz="0" w:space="0" w:color="auto"/>
            <w:left w:val="none" w:sz="0" w:space="0" w:color="auto"/>
            <w:bottom w:val="none" w:sz="0" w:space="0" w:color="auto"/>
            <w:right w:val="none" w:sz="0" w:space="0" w:color="auto"/>
          </w:divBdr>
        </w:div>
        <w:div w:id="936988468">
          <w:marLeft w:val="0"/>
          <w:marRight w:val="0"/>
          <w:marTop w:val="0"/>
          <w:marBottom w:val="0"/>
          <w:divBdr>
            <w:top w:val="none" w:sz="0" w:space="0" w:color="auto"/>
            <w:left w:val="none" w:sz="0" w:space="0" w:color="auto"/>
            <w:bottom w:val="none" w:sz="0" w:space="0" w:color="auto"/>
            <w:right w:val="none" w:sz="0" w:space="0" w:color="auto"/>
          </w:divBdr>
        </w:div>
        <w:div w:id="344868463">
          <w:marLeft w:val="0"/>
          <w:marRight w:val="0"/>
          <w:marTop w:val="0"/>
          <w:marBottom w:val="0"/>
          <w:divBdr>
            <w:top w:val="none" w:sz="0" w:space="0" w:color="auto"/>
            <w:left w:val="none" w:sz="0" w:space="0" w:color="auto"/>
            <w:bottom w:val="none" w:sz="0" w:space="0" w:color="auto"/>
            <w:right w:val="none" w:sz="0" w:space="0" w:color="auto"/>
          </w:divBdr>
        </w:div>
      </w:divsChild>
    </w:div>
    <w:div w:id="1486506772">
      <w:bodyDiv w:val="1"/>
      <w:marLeft w:val="0"/>
      <w:marRight w:val="0"/>
      <w:marTop w:val="0"/>
      <w:marBottom w:val="0"/>
      <w:divBdr>
        <w:top w:val="none" w:sz="0" w:space="0" w:color="auto"/>
        <w:left w:val="none" w:sz="0" w:space="0" w:color="auto"/>
        <w:bottom w:val="none" w:sz="0" w:space="0" w:color="auto"/>
        <w:right w:val="none" w:sz="0" w:space="0" w:color="auto"/>
      </w:divBdr>
    </w:div>
    <w:div w:id="1681463690">
      <w:bodyDiv w:val="1"/>
      <w:marLeft w:val="0"/>
      <w:marRight w:val="0"/>
      <w:marTop w:val="0"/>
      <w:marBottom w:val="0"/>
      <w:divBdr>
        <w:top w:val="none" w:sz="0" w:space="0" w:color="auto"/>
        <w:left w:val="none" w:sz="0" w:space="0" w:color="auto"/>
        <w:bottom w:val="none" w:sz="0" w:space="0" w:color="auto"/>
        <w:right w:val="none" w:sz="0" w:space="0" w:color="auto"/>
      </w:divBdr>
    </w:div>
    <w:div w:id="2084184850">
      <w:bodyDiv w:val="1"/>
      <w:marLeft w:val="0"/>
      <w:marRight w:val="0"/>
      <w:marTop w:val="0"/>
      <w:marBottom w:val="0"/>
      <w:divBdr>
        <w:top w:val="none" w:sz="0" w:space="0" w:color="auto"/>
        <w:left w:val="none" w:sz="0" w:space="0" w:color="auto"/>
        <w:bottom w:val="none" w:sz="0" w:space="0" w:color="auto"/>
        <w:right w:val="none" w:sz="0" w:space="0" w:color="auto"/>
      </w:divBdr>
      <w:divsChild>
        <w:div w:id="1672371019">
          <w:marLeft w:val="0"/>
          <w:marRight w:val="0"/>
          <w:marTop w:val="0"/>
          <w:marBottom w:val="0"/>
          <w:divBdr>
            <w:top w:val="none" w:sz="0" w:space="0" w:color="auto"/>
            <w:left w:val="none" w:sz="0" w:space="0" w:color="auto"/>
            <w:bottom w:val="none" w:sz="0" w:space="0" w:color="auto"/>
            <w:right w:val="none" w:sz="0" w:space="0" w:color="auto"/>
          </w:divBdr>
          <w:divsChild>
            <w:div w:id="172513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vestopedia.com/terms/1/10q.asp" TargetMode="External"/><Relationship Id="rId18" Type="http://schemas.openxmlformats.org/officeDocument/2006/relationships/hyperlink" Target="https://www.investopedia.com/terms/s/support.asp"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www.investopedia.com/terms/m/market-price.asp"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hyperlink" Target="https://www.investopedia.com/terms/t/technicalanalysis.asp" TargetMode="External"/><Relationship Id="rId2" Type="http://schemas.openxmlformats.org/officeDocument/2006/relationships/settings" Target="settings.xml"/><Relationship Id="rId16" Type="http://schemas.openxmlformats.org/officeDocument/2006/relationships/hyperlink" Target="https://www.investopedia.com/terms/s/sec.asp" TargetMode="External"/><Relationship Id="rId29" Type="http://schemas.openxmlformats.org/officeDocument/2006/relationships/image" Target="media/image8.png"/><Relationship Id="rId11" Type="http://schemas.openxmlformats.org/officeDocument/2006/relationships/hyperlink" Target="https://www.investopedia.com/terms/c/cashflowstatement.asp"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image" Target="media/image2.png"/><Relationship Id="rId19" Type="http://schemas.openxmlformats.org/officeDocument/2006/relationships/hyperlink" Target="https://www.investopedia.com/terms/r/resistance.asp" TargetMode="External"/><Relationship Id="rId4" Type="http://schemas.openxmlformats.org/officeDocument/2006/relationships/image" Target="media/image1.png"/><Relationship Id="rId9" Type="http://schemas.openxmlformats.org/officeDocument/2006/relationships/hyperlink" Target="https://www.investopedia.com/terms/b/balancesheet.asp" TargetMode="External"/><Relationship Id="rId14" Type="http://schemas.openxmlformats.org/officeDocument/2006/relationships/hyperlink" Target="https://www.investopedia.com/terms/1/10-k.asp" TargetMode="External"/><Relationship Id="rId22" Type="http://schemas.openxmlformats.org/officeDocument/2006/relationships/hyperlink" Target="https://www.investopedia.com/terms/b/bearmarket.asp"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hyperlink" Target="https://www.investopedia.com/terms/f/financial-statements.asp" TargetMode="External"/><Relationship Id="rId51" Type="http://schemas.openxmlformats.org/officeDocument/2006/relationships/image" Target="media/image30.png"/><Relationship Id="rId3" Type="http://schemas.openxmlformats.org/officeDocument/2006/relationships/webSettings" Target="webSettings.xml"/><Relationship Id="rId12" Type="http://schemas.openxmlformats.org/officeDocument/2006/relationships/hyperlink" Target="https://www.investopedia.com/terms/f/footnote.asp" TargetMode="External"/><Relationship Id="rId17" Type="http://schemas.openxmlformats.org/officeDocument/2006/relationships/hyperlink" Target="https://www.investopedia.com/terms/t/trend.asp"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s://www.investopedia.com/terms/c/currentprice.asp"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styles" Target="styles.xml"/><Relationship Id="rId6" Type="http://schemas.openxmlformats.org/officeDocument/2006/relationships/hyperlink" Target="https://www.investopedia.com/terms/f/fundamentalanalysis.asp" TargetMode="External"/><Relationship Id="rId15" Type="http://schemas.openxmlformats.org/officeDocument/2006/relationships/hyperlink" Target="https://www.investopedia.com/terms/e/edgar.asp" TargetMode="External"/><Relationship Id="rId23" Type="http://schemas.openxmlformats.org/officeDocument/2006/relationships/hyperlink" Target="https://www.investopedia.com/terms/b/bullmarket.asp"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hyperlink" Target="https://www.investopedia.com/terms/i/incomestatement.asp"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18</Pages>
  <Words>1320</Words>
  <Characters>7527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2023-04-11T09:06:00Z</dcterms:created>
  <dcterms:modified xsi:type="dcterms:W3CDTF">2023-04-11T18:18:00Z</dcterms:modified>
</cp:coreProperties>
</file>